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宋体" w:hAnsi="宋体" w:eastAsia="宋体" w:cs="宋体"/>
          <w:sz w:val="18"/>
          <w:szCs w:val="18"/>
        </w:rPr>
      </w:pPr>
      <w:r>
        <w:rPr>
          <w:rFonts w:hint="eastAsia" w:ascii="黑体" w:hAnsi="黑体" w:eastAsia="黑体" w:cs="方正小标宋简体"/>
          <w:sz w:val="36"/>
          <w:szCs w:val="36"/>
        </w:rPr>
        <w:t>2025年理论学习资料汇编（第</w:t>
      </w:r>
      <w:r>
        <w:rPr>
          <w:rFonts w:hint="eastAsia" w:ascii="黑体" w:hAnsi="黑体" w:eastAsia="黑体" w:cs="方正小标宋简体"/>
          <w:sz w:val="36"/>
          <w:szCs w:val="36"/>
          <w:lang w:eastAsia="zh-CN"/>
        </w:rPr>
        <w:t>7</w:t>
      </w:r>
      <w:r>
        <w:rPr>
          <w:rFonts w:hint="eastAsia" w:ascii="黑体" w:hAnsi="黑体" w:eastAsia="黑体" w:cs="方正小标宋简体"/>
          <w:sz w:val="36"/>
          <w:szCs w:val="36"/>
        </w:rPr>
        <w:t>期）</w:t>
      </w:r>
    </w:p>
    <w:p w14:paraId="1FCCB770">
      <w:pPr>
        <w:rPr>
          <w:b/>
        </w:rPr>
      </w:pPr>
    </w:p>
    <w:p w14:paraId="22CCAF70">
      <w:pPr>
        <w:outlineLvl w:val="0"/>
        <w:rPr>
          <w:b/>
        </w:rPr>
      </w:pPr>
      <w:r>
        <w:rPr>
          <w:rFonts w:hint="eastAsia"/>
          <w:b/>
        </w:rPr>
        <w:t>一、习近平总书记重要讲话及指示批示精神</w:t>
      </w:r>
    </w:p>
    <w:p w14:paraId="082EBD59">
      <w:pPr>
        <w:jc w:val="distribute"/>
        <w:rPr>
          <w:rFonts w:hint="eastAsia"/>
        </w:rPr>
      </w:pPr>
      <w:r>
        <w:rPr>
          <w:rFonts w:hint="eastAsia"/>
          <w:lang w:val="en-US" w:eastAsia="zh-CN"/>
        </w:rPr>
        <w:t>1</w:t>
      </w:r>
      <w:r>
        <w:rPr>
          <w:rFonts w:hint="eastAsia"/>
        </w:rPr>
        <w:t>.习近平在第三十五个全国助残日到来之际作出重要指示强调</w:t>
      </w:r>
      <w:r>
        <w:rPr>
          <w:rFonts w:hint="eastAsia"/>
          <w:lang w:val="en-US" w:eastAsia="zh-CN"/>
        </w:rPr>
        <w:t xml:space="preserve"> </w:t>
      </w:r>
      <w:r>
        <w:rPr>
          <w:rFonts w:hint="eastAsia"/>
        </w:rPr>
        <w:t>从自强模范身上汲取精神力量</w:t>
      </w:r>
    </w:p>
    <w:p w14:paraId="35391B69">
      <w:pPr>
        <w:jc w:val="distribute"/>
        <w:rPr>
          <w:rFonts w:hint="eastAsia"/>
        </w:rPr>
      </w:pPr>
      <w:r>
        <w:rPr>
          <w:rFonts w:hint="eastAsia"/>
        </w:rPr>
        <w:t>勇敢克服困难挑战积极追求人生梦想……………………………………………………………………</w:t>
      </w:r>
      <w:r>
        <w:rPr>
          <w:rFonts w:hint="eastAsia"/>
          <w:lang w:val="en-US" w:eastAsia="zh-CN"/>
        </w:rPr>
        <w:t>1</w:t>
      </w:r>
    </w:p>
    <w:p w14:paraId="4DE1AD30">
      <w:pPr>
        <w:jc w:val="distribute"/>
        <w:rPr>
          <w:rFonts w:hint="eastAsia"/>
        </w:rPr>
      </w:pPr>
      <w:r>
        <w:rPr>
          <w:rFonts w:hint="eastAsia"/>
          <w:lang w:val="en-US" w:eastAsia="zh-CN"/>
        </w:rPr>
        <w:t>2.</w:t>
      </w:r>
      <w:r>
        <w:rPr>
          <w:rFonts w:hint="eastAsia"/>
        </w:rPr>
        <w:t>习近平对精神文明建设工作作出重要指示强调</w:t>
      </w:r>
      <w:r>
        <w:rPr>
          <w:rFonts w:hint="eastAsia"/>
          <w:lang w:val="en-US" w:eastAsia="zh-CN"/>
        </w:rPr>
        <w:t xml:space="preserve"> </w:t>
      </w:r>
      <w:r>
        <w:rPr>
          <w:rFonts w:hint="eastAsia"/>
        </w:rPr>
        <w:t>推动精神文明建设高质量发展</w:t>
      </w:r>
      <w:r>
        <w:rPr>
          <w:rFonts w:hint="eastAsia"/>
          <w:lang w:val="en-US" w:eastAsia="zh-CN"/>
        </w:rPr>
        <w:t xml:space="preserve"> </w:t>
      </w:r>
      <w:r>
        <w:rPr>
          <w:rFonts w:hint="eastAsia"/>
        </w:rPr>
        <w:t>为强国建设民族复兴提供强大精神力量……………………………………………………………………………………</w:t>
      </w:r>
      <w:r>
        <w:rPr>
          <w:rFonts w:hint="eastAsia"/>
          <w:lang w:val="en-US" w:eastAsia="zh-CN"/>
        </w:rPr>
        <w:t>1</w:t>
      </w:r>
    </w:p>
    <w:p w14:paraId="3B0F1BB6">
      <w:pPr>
        <w:jc w:val="distribute"/>
        <w:rPr>
          <w:rFonts w:hint="eastAsia" w:eastAsiaTheme="minorEastAsia"/>
          <w:lang w:val="en-US" w:eastAsia="zh-CN"/>
        </w:rPr>
      </w:pPr>
      <w:r>
        <w:rPr>
          <w:rFonts w:hint="eastAsia"/>
          <w:lang w:val="en-US" w:eastAsia="zh-CN"/>
        </w:rPr>
        <w:t>3</w:t>
      </w:r>
      <w:r>
        <w:rPr>
          <w:rFonts w:hint="eastAsia"/>
        </w:rPr>
        <w:t>.习近平致复旦大学建校120周年的贺信………………………………………………………………</w:t>
      </w:r>
      <w:r>
        <w:rPr>
          <w:rFonts w:hint="eastAsia"/>
          <w:lang w:val="en-US" w:eastAsia="zh-CN"/>
        </w:rPr>
        <w:t>2</w:t>
      </w:r>
    </w:p>
    <w:p w14:paraId="64633E33">
      <w:pPr>
        <w:jc w:val="distribute"/>
        <w:rPr>
          <w:rFonts w:hint="eastAsia"/>
          <w:spacing w:val="-2"/>
        </w:rPr>
      </w:pPr>
      <w:r>
        <w:rPr>
          <w:rFonts w:hint="eastAsia"/>
          <w:spacing w:val="-2"/>
          <w:lang w:val="en-US" w:eastAsia="zh-CN"/>
        </w:rPr>
        <w:t>4</w:t>
      </w:r>
      <w:r>
        <w:rPr>
          <w:rFonts w:hint="eastAsia"/>
          <w:spacing w:val="-2"/>
        </w:rPr>
        <w:t>.习近平</w:t>
      </w:r>
      <w:r>
        <w:rPr>
          <w:rFonts w:hint="eastAsia"/>
          <w:spacing w:val="-2"/>
          <w:lang w:eastAsia="zh-CN"/>
        </w:rPr>
        <w:t>：</w:t>
      </w:r>
      <w:r>
        <w:rPr>
          <w:rFonts w:hint="eastAsia"/>
          <w:spacing w:val="-2"/>
        </w:rPr>
        <w:t>加快建设教育强国………………………………</w:t>
      </w:r>
      <w:r>
        <w:rPr>
          <w:rFonts w:hint="eastAsia"/>
        </w:rPr>
        <w:t>………………</w:t>
      </w:r>
      <w:r>
        <w:rPr>
          <w:rFonts w:hint="eastAsia"/>
          <w:spacing w:val="-2"/>
        </w:rPr>
        <w:t>………………………………</w:t>
      </w:r>
      <w:r>
        <w:rPr>
          <w:rFonts w:hint="eastAsia"/>
          <w:spacing w:val="-2"/>
          <w:lang w:val="en-US" w:eastAsia="zh-CN"/>
        </w:rPr>
        <w:t>2</w:t>
      </w:r>
      <w:r>
        <w:rPr>
          <w:rFonts w:hint="eastAsia"/>
          <w:spacing w:val="-2"/>
        </w:rPr>
        <w:t xml:space="preserve">  </w:t>
      </w:r>
    </w:p>
    <w:p w14:paraId="55AF086B">
      <w:pPr>
        <w:jc w:val="left"/>
        <w:outlineLvl w:val="1"/>
        <w:rPr>
          <w:rFonts w:hint="eastAsia"/>
          <w:b/>
          <w:lang w:val="en-US" w:eastAsia="zh-CN"/>
        </w:rPr>
      </w:pPr>
      <w:r>
        <w:rPr>
          <w:rFonts w:hint="eastAsia"/>
          <w:b/>
          <w:lang w:val="en-US" w:eastAsia="zh-CN"/>
        </w:rPr>
        <w:t>二、深入贯彻中央八项规定精神学习教育相关内容</w:t>
      </w:r>
    </w:p>
    <w:p w14:paraId="07E5A085">
      <w:pPr>
        <w:jc w:val="distribute"/>
        <w:rPr>
          <w:rFonts w:hint="eastAsia" w:eastAsiaTheme="minorEastAsia"/>
          <w:lang w:val="en-US" w:eastAsia="zh-CN"/>
        </w:rPr>
      </w:pPr>
      <w:r>
        <w:rPr>
          <w:rFonts w:hint="eastAsia"/>
          <w:spacing w:val="-2"/>
          <w:lang w:val="en-US" w:eastAsia="zh-CN"/>
        </w:rPr>
        <w:t>1.《党政机关厉行节约反对浪费条例》</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6</w:t>
      </w:r>
    </w:p>
    <w:p w14:paraId="4EC5536E">
      <w:pPr>
        <w:jc w:val="distribute"/>
        <w:rPr>
          <w:rFonts w:hint="eastAsia"/>
          <w:lang w:val="en-US" w:eastAsia="zh-CN"/>
        </w:rPr>
      </w:pPr>
      <w:r>
        <w:rPr>
          <w:rFonts w:hint="eastAsia"/>
          <w:lang w:val="en-US" w:eastAsia="zh-CN"/>
        </w:rPr>
        <w:t>2.中央党的建设工作领导小组“关于集中整治违规吃喝的通知》及省委党的建设领导小组转发通知精神（详见文件）………</w:t>
      </w:r>
      <w:r>
        <w:rPr>
          <w:rFonts w:hint="eastAsia"/>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rPr>
        <w:t>…</w:t>
      </w:r>
      <w:r>
        <w:rPr>
          <w:rFonts w:hint="eastAsia"/>
          <w:spacing w:val="-2"/>
        </w:rPr>
        <w:t>………</w:t>
      </w:r>
      <w:r>
        <w:rPr>
          <w:rFonts w:hint="eastAsia"/>
          <w:lang w:val="en-US" w:eastAsia="zh-CN"/>
        </w:rPr>
        <w:t>…………………13</w:t>
      </w:r>
    </w:p>
    <w:p w14:paraId="3F636D15">
      <w:pPr>
        <w:jc w:val="distribute"/>
        <w:rPr>
          <w:rFonts w:hint="default"/>
          <w:lang w:val="en-US" w:eastAsia="zh-CN"/>
        </w:rPr>
      </w:pPr>
      <w:r>
        <w:rPr>
          <w:rFonts w:hint="eastAsia"/>
          <w:lang w:val="en-US" w:eastAsia="zh-CN"/>
        </w:rPr>
        <w:t>3.《中央党的建设领导小组关于认真学习贯彻习近平总书记重要讲话精神推动深入贯彻中央八项规定精神学习教育走深走实的通知》及省委党的建设领导小组转发通知精神（详见文件）…………14</w:t>
      </w:r>
    </w:p>
    <w:p w14:paraId="6E1778E9">
      <w:pPr>
        <w:jc w:val="distribute"/>
        <w:rPr>
          <w:rFonts w:hint="default"/>
          <w:spacing w:val="-2"/>
          <w:lang w:val="en-US" w:eastAsia="zh-CN"/>
        </w:rPr>
      </w:pPr>
      <w:r>
        <w:rPr>
          <w:rFonts w:hint="eastAsia"/>
          <w:spacing w:val="-2"/>
          <w:lang w:val="en-US" w:eastAsia="zh-CN"/>
        </w:rPr>
        <w:t>4.河北省三河市在城市管理中违反中央八项规定精神、侵害群众利益问题典型案例通报（详见文件）</w:t>
      </w:r>
      <w:r>
        <w:rPr>
          <w:rFonts w:hint="eastAsia"/>
          <w:spacing w:val="-2"/>
        </w:rPr>
        <w:t>…</w:t>
      </w:r>
      <w:r>
        <w:rPr>
          <w:rFonts w:hint="eastAsia"/>
          <w:lang w:val="en-US" w:eastAsia="zh-CN"/>
        </w:rPr>
        <w:t>………</w:t>
      </w:r>
      <w:r>
        <w:rPr>
          <w:rFonts w:hint="eastAsia"/>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rPr>
        <w:t>…</w:t>
      </w:r>
      <w:r>
        <w:rPr>
          <w:rFonts w:hint="eastAsia"/>
          <w:spacing w:val="-2"/>
        </w:rPr>
        <w:t>………</w:t>
      </w:r>
      <w:r>
        <w:rPr>
          <w:rFonts w:hint="eastAsia"/>
          <w:lang w:val="en-US" w:eastAsia="zh-CN"/>
        </w:rPr>
        <w:t>………………</w:t>
      </w:r>
      <w:r>
        <w:rPr>
          <w:rFonts w:hint="eastAsia"/>
        </w:rPr>
        <w:t>…</w:t>
      </w:r>
      <w:r>
        <w:rPr>
          <w:rFonts w:hint="eastAsia"/>
          <w:spacing w:val="-2"/>
        </w:rPr>
        <w:t>………</w:t>
      </w:r>
      <w:r>
        <w:rPr>
          <w:rFonts w:hint="eastAsia"/>
          <w:lang w:val="en-US" w:eastAsia="zh-CN"/>
        </w:rPr>
        <w:t>14</w:t>
      </w:r>
    </w:p>
    <w:p w14:paraId="57D4EB23">
      <w:pPr>
        <w:jc w:val="distribute"/>
        <w:rPr>
          <w:rFonts w:hint="default"/>
          <w:spacing w:val="-2"/>
          <w:lang w:val="en-US" w:eastAsia="zh-CN"/>
        </w:rPr>
      </w:pPr>
      <w:r>
        <w:rPr>
          <w:rFonts w:hint="eastAsia"/>
          <w:spacing w:val="-2"/>
          <w:lang w:val="en-US" w:eastAsia="zh-CN"/>
        </w:rPr>
        <w:t>5.中央层面深入贯彻中央八项规定精神学习教育工作专班、中央纪委办公厅公开通报2起党员干部违规吃喝严重违反中央八项规定精神典型问题</w:t>
      </w:r>
      <w:r>
        <w:rPr>
          <w:rFonts w:hint="eastAsia"/>
          <w:lang w:val="en-US" w:eastAsia="zh-CN"/>
        </w:rPr>
        <w:t>…</w:t>
      </w:r>
      <w:r>
        <w:rPr>
          <w:rFonts w:hint="eastAsia"/>
          <w:spacing w:val="-2"/>
        </w:rPr>
        <w:t>……</w:t>
      </w:r>
      <w:r>
        <w:rPr>
          <w:rFonts w:hint="eastAsia"/>
          <w:lang w:val="en-US" w:eastAsia="zh-CN"/>
        </w:rPr>
        <w:t>…</w:t>
      </w:r>
      <w:r>
        <w:rPr>
          <w:rFonts w:hint="eastAsia"/>
          <w:spacing w:val="-2"/>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w:t>
      </w:r>
      <w:r>
        <w:rPr>
          <w:rFonts w:hint="eastAsia"/>
          <w:spacing w:val="-2"/>
        </w:rPr>
        <w:t>…</w:t>
      </w:r>
      <w:r>
        <w:rPr>
          <w:rFonts w:hint="eastAsia"/>
          <w:spacing w:val="-2"/>
          <w:lang w:val="en-US" w:eastAsia="zh-CN"/>
        </w:rPr>
        <w:t>…</w:t>
      </w:r>
      <w:r>
        <w:rPr>
          <w:rFonts w:hint="eastAsia"/>
          <w:spacing w:val="-2"/>
        </w:rPr>
        <w:t>……</w:t>
      </w:r>
      <w:r>
        <w:rPr>
          <w:rFonts w:hint="eastAsia"/>
          <w:spacing w:val="-2"/>
          <w:lang w:val="en-US" w:eastAsia="zh-CN"/>
        </w:rPr>
        <w:t>………</w:t>
      </w:r>
      <w:r>
        <w:rPr>
          <w:rFonts w:hint="eastAsia"/>
          <w:spacing w:val="-2"/>
        </w:rPr>
        <w:t>……</w:t>
      </w:r>
      <w:r>
        <w:rPr>
          <w:rFonts w:hint="eastAsia"/>
          <w:lang w:val="en-US" w:eastAsia="zh-CN"/>
        </w:rPr>
        <w:t>……14</w:t>
      </w:r>
    </w:p>
    <w:p w14:paraId="2C142521">
      <w:pPr>
        <w:jc w:val="distribute"/>
        <w:rPr>
          <w:rFonts w:hint="default"/>
          <w:spacing w:val="-2"/>
          <w:lang w:val="en-US" w:eastAsia="zh-CN"/>
        </w:rPr>
      </w:pPr>
      <w:r>
        <w:rPr>
          <w:rFonts w:hint="eastAsia"/>
          <w:spacing w:val="-2"/>
          <w:lang w:val="en-US" w:eastAsia="zh-CN"/>
        </w:rPr>
        <w:t>6.中央层面深入贯彻中央八项规定精神学习教育工作专班、中央纪委办公厅公开通报李献林、叶金广等人违规吃喝严重违反中央八项规定精神问题</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w:t>
      </w:r>
      <w:r>
        <w:rPr>
          <w:rFonts w:hint="eastAsia"/>
          <w:spacing w:val="-2"/>
        </w:rPr>
        <w:t>……</w:t>
      </w:r>
      <w:r>
        <w:rPr>
          <w:rFonts w:hint="eastAsia"/>
          <w:spacing w:val="-2"/>
          <w:lang w:val="en-US" w:eastAsia="zh-CN"/>
        </w:rPr>
        <w:t>………</w:t>
      </w:r>
      <w:r>
        <w:rPr>
          <w:rFonts w:hint="eastAsia"/>
          <w:spacing w:val="-2"/>
        </w:rPr>
        <w:t>……</w:t>
      </w:r>
      <w:r>
        <w:rPr>
          <w:rFonts w:hint="eastAsia"/>
          <w:lang w:val="en-US" w:eastAsia="zh-CN"/>
        </w:rPr>
        <w:t>……14</w:t>
      </w:r>
    </w:p>
    <w:p w14:paraId="6C42DF71">
      <w:pPr>
        <w:jc w:val="distribute"/>
        <w:rPr>
          <w:rFonts w:hint="default"/>
          <w:lang w:val="en-US" w:eastAsia="zh-CN"/>
        </w:rPr>
      </w:pPr>
      <w:r>
        <w:rPr>
          <w:rFonts w:hint="eastAsia"/>
          <w:lang w:val="en-US" w:eastAsia="zh-CN"/>
        </w:rPr>
        <w:t>7.梁言顺同志在全省警示教育大会上的讲话（详见文件）</w:t>
      </w:r>
      <w:r>
        <w:rPr>
          <w:rFonts w:hint="eastAsia"/>
          <w:spacing w:val="-2"/>
          <w:lang w:val="en-US" w:eastAsia="zh-CN"/>
        </w:rPr>
        <w:t>……………</w:t>
      </w:r>
      <w:r>
        <w:rPr>
          <w:rFonts w:hint="eastAsia"/>
          <w:spacing w:val="-2"/>
        </w:rPr>
        <w:t>…</w:t>
      </w:r>
      <w:r>
        <w:rPr>
          <w:rFonts w:hint="eastAsia"/>
          <w:spacing w:val="-2"/>
          <w:lang w:val="en-US" w:eastAsia="zh-CN"/>
        </w:rPr>
        <w:t>…………</w:t>
      </w:r>
      <w:r>
        <w:rPr>
          <w:rFonts w:hint="eastAsia"/>
          <w:spacing w:val="-2"/>
        </w:rPr>
        <w:t>……</w:t>
      </w:r>
      <w:r>
        <w:rPr>
          <w:rFonts w:hint="eastAsia"/>
          <w:spacing w:val="-2"/>
          <w:lang w:val="en-US" w:eastAsia="zh-CN"/>
        </w:rPr>
        <w:t>……………16</w:t>
      </w:r>
    </w:p>
    <w:p w14:paraId="2BE38A57">
      <w:pPr>
        <w:jc w:val="distribute"/>
        <w:rPr>
          <w:rFonts w:hint="eastAsia"/>
          <w:spacing w:val="-2"/>
          <w:lang w:val="en-US" w:eastAsia="zh-CN"/>
        </w:rPr>
      </w:pPr>
      <w:r>
        <w:rPr>
          <w:rFonts w:hint="eastAsia"/>
          <w:lang w:val="en-US" w:eastAsia="zh-CN"/>
        </w:rPr>
        <w:t>8.</w:t>
      </w:r>
      <w:r>
        <w:rPr>
          <w:rFonts w:hint="eastAsia"/>
          <w:spacing w:val="-2"/>
          <w:lang w:val="en-US" w:eastAsia="zh-CN"/>
        </w:rPr>
        <w:t>梁言顺在全省警示教育大会上强调 以反面典型为镜鉴 深化以案说德以案说纪以案说法以案说责</w:t>
      </w:r>
    </w:p>
    <w:p w14:paraId="128ABC9D">
      <w:pPr>
        <w:jc w:val="distribute"/>
        <w:rPr>
          <w:rFonts w:hint="default"/>
          <w:spacing w:val="-2"/>
          <w:lang w:val="en-US" w:eastAsia="zh-CN"/>
        </w:rPr>
      </w:pPr>
      <w:r>
        <w:rPr>
          <w:rFonts w:hint="eastAsia"/>
          <w:spacing w:val="-2"/>
          <w:lang w:val="en-US" w:eastAsia="zh-CN"/>
        </w:rPr>
        <w:t>不断把作风建设引向深入为打造“三地一区”提供坚强保障………………………</w:t>
      </w:r>
      <w:r>
        <w:rPr>
          <w:rFonts w:hint="eastAsia"/>
          <w:spacing w:val="-2"/>
        </w:rPr>
        <w:t>…</w:t>
      </w:r>
      <w:r>
        <w:rPr>
          <w:rFonts w:hint="eastAsia"/>
          <w:spacing w:val="-2"/>
          <w:lang w:val="en-US" w:eastAsia="zh-CN"/>
        </w:rPr>
        <w:t>………………16</w:t>
      </w:r>
    </w:p>
    <w:p w14:paraId="2AC17E07">
      <w:pPr>
        <w:jc w:val="distribute"/>
        <w:rPr>
          <w:rFonts w:hint="default"/>
          <w:lang w:val="en-US" w:eastAsia="zh-CN"/>
        </w:rPr>
      </w:pPr>
      <w:r>
        <w:rPr>
          <w:rFonts w:hint="eastAsia"/>
          <w:spacing w:val="-2"/>
          <w:lang w:val="en-US" w:eastAsia="zh-CN"/>
        </w:rPr>
        <w:t>9.</w:t>
      </w:r>
      <w:r>
        <w:rPr>
          <w:rFonts w:hint="eastAsia"/>
          <w:lang w:val="en-US" w:eastAsia="zh-CN"/>
        </w:rPr>
        <w:t>梁言顺在全省深入贯彻中央八项规定精神学习教育学查改一体推进大会上强调 扎实开展专项警示教育、专项整治、访企入村专题行动持续推动学习教育走深走实把作风建设引向深入</w:t>
      </w:r>
      <w:r>
        <w:rPr>
          <w:rFonts w:hint="eastAsia"/>
        </w:rPr>
        <w:t>…………</w:t>
      </w:r>
      <w:r>
        <w:rPr>
          <w:rFonts w:hint="eastAsia"/>
          <w:lang w:val="en-US" w:eastAsia="zh-CN"/>
        </w:rPr>
        <w:t>16</w:t>
      </w:r>
    </w:p>
    <w:p w14:paraId="0CE57A76">
      <w:pPr>
        <w:jc w:val="distribute"/>
        <w:rPr>
          <w:rFonts w:hint="eastAsia"/>
          <w:lang w:val="en-US" w:eastAsia="zh-CN"/>
        </w:rPr>
      </w:pPr>
      <w:r>
        <w:rPr>
          <w:rFonts w:hint="eastAsia"/>
          <w:lang w:val="en-US" w:eastAsia="zh-CN"/>
        </w:rPr>
        <w:t>10.省委常委会召开会议深刻汲取教训强化以案为鉴 全面从严一严到底落实中央八项规定精神</w:t>
      </w:r>
    </w:p>
    <w:p w14:paraId="4D9699E2">
      <w:pPr>
        <w:jc w:val="distribute"/>
        <w:rPr>
          <w:rFonts w:hint="default" w:eastAsiaTheme="minorEastAsia"/>
          <w:spacing w:val="-2"/>
          <w:lang w:val="en-US" w:eastAsia="zh-CN"/>
        </w:rPr>
      </w:pPr>
      <w:r>
        <w:rPr>
          <w:rFonts w:hint="eastAsia"/>
          <w:lang w:val="en-US" w:eastAsia="zh-CN"/>
        </w:rPr>
        <w:t>梁言顺主持并讲话</w:t>
      </w:r>
      <w:r>
        <w:rPr>
          <w:rFonts w:hint="eastAsia"/>
        </w:rPr>
        <w:t>………………………………………………………………………………………</w:t>
      </w:r>
      <w:r>
        <w:rPr>
          <w:rFonts w:hint="eastAsia"/>
          <w:lang w:val="en-US" w:eastAsia="zh-CN"/>
        </w:rPr>
        <w:t>17</w:t>
      </w:r>
    </w:p>
    <w:p w14:paraId="5CB93DEF">
      <w:pPr>
        <w:jc w:val="left"/>
        <w:outlineLvl w:val="1"/>
        <w:rPr>
          <w:rFonts w:hint="eastAsia" w:eastAsiaTheme="minorEastAsia"/>
          <w:b/>
          <w:lang w:val="en-US" w:eastAsia="zh-CN"/>
        </w:rPr>
      </w:pPr>
      <w:r>
        <w:rPr>
          <w:rFonts w:hint="eastAsia"/>
          <w:b/>
          <w:lang w:val="en-US" w:eastAsia="zh-CN"/>
        </w:rPr>
        <w:t>三</w:t>
      </w:r>
      <w:r>
        <w:rPr>
          <w:rFonts w:hint="eastAsia"/>
          <w:b/>
        </w:rPr>
        <w:t>、</w:t>
      </w:r>
      <w:r>
        <w:rPr>
          <w:rFonts w:hint="eastAsia"/>
          <w:b/>
          <w:lang w:val="en-US" w:eastAsia="zh-CN"/>
        </w:rPr>
        <w:t>其他重要学习</w:t>
      </w:r>
      <w:r>
        <w:rPr>
          <w:rFonts w:hint="eastAsia"/>
          <w:b/>
        </w:rPr>
        <w:t>内容</w:t>
      </w:r>
    </w:p>
    <w:p w14:paraId="07DCFC87">
      <w:pPr>
        <w:jc w:val="distribute"/>
        <w:rPr>
          <w:rFonts w:hint="default" w:eastAsiaTheme="minorEastAsia"/>
          <w:spacing w:val="-2"/>
          <w:lang w:val="en-US" w:eastAsia="zh-CN"/>
        </w:rPr>
      </w:pPr>
      <w:r>
        <w:rPr>
          <w:rFonts w:hint="eastAsia"/>
          <w:spacing w:val="-2"/>
          <w:lang w:val="en-US" w:eastAsia="zh-CN"/>
        </w:rPr>
        <w:t>1.《中华人民共和国监察法实施条例》</w:t>
      </w:r>
      <w:r>
        <w:rPr>
          <w:rFonts w:hint="eastAsia"/>
          <w:spacing w:val="-2"/>
        </w:rPr>
        <w:t>…………………………………………………</w:t>
      </w:r>
      <w:r>
        <w:rPr>
          <w:rFonts w:hint="eastAsia"/>
        </w:rPr>
        <w:t>…</w:t>
      </w:r>
      <w:r>
        <w:rPr>
          <w:rFonts w:hint="eastAsia"/>
          <w:spacing w:val="-2"/>
        </w:rPr>
        <w:t>………………</w:t>
      </w:r>
      <w:r>
        <w:rPr>
          <w:rFonts w:hint="eastAsia"/>
          <w:spacing w:val="-2"/>
          <w:lang w:val="en-US" w:eastAsia="zh-CN"/>
        </w:rPr>
        <w:t>19</w:t>
      </w:r>
    </w:p>
    <w:p w14:paraId="6ADB7E9F">
      <w:pPr>
        <w:jc w:val="distribute"/>
        <w:rPr>
          <w:rFonts w:hint="default" w:eastAsiaTheme="minorEastAsia"/>
          <w:spacing w:val="-2"/>
          <w:lang w:val="en-US" w:eastAsia="zh-CN"/>
        </w:rPr>
      </w:pPr>
      <w:r>
        <w:rPr>
          <w:rFonts w:hint="eastAsia"/>
          <w:spacing w:val="-2"/>
          <w:lang w:val="en-US" w:eastAsia="zh-CN"/>
        </w:rPr>
        <w:t>2.《深化新时代教育评价改革总体方案》</w:t>
      </w:r>
      <w:r>
        <w:rPr>
          <w:rFonts w:hint="eastAsia"/>
          <w:spacing w:val="-2"/>
        </w:rPr>
        <w:t>…………………………………………………………………</w:t>
      </w:r>
      <w:r>
        <w:rPr>
          <w:rFonts w:hint="eastAsia"/>
          <w:spacing w:val="-2"/>
          <w:lang w:val="en-US" w:eastAsia="zh-CN"/>
        </w:rPr>
        <w:t>63</w:t>
      </w:r>
    </w:p>
    <w:p w14:paraId="3426F31C">
      <w:pPr>
        <w:jc w:val="distribute"/>
        <w:rPr>
          <w:rFonts w:hint="default" w:eastAsiaTheme="minorEastAsia"/>
          <w:spacing w:val="-2"/>
          <w:lang w:val="en-US" w:eastAsia="zh-CN"/>
        </w:rPr>
      </w:pPr>
      <w:r>
        <w:rPr>
          <w:rFonts w:hint="eastAsia"/>
          <w:spacing w:val="-2"/>
          <w:lang w:val="en-US" w:eastAsia="zh-CN"/>
        </w:rPr>
        <w:t>3.安徽省《深化高校学科专业结构改革服务产业创新发展实施方案（2022—2025年）》</w:t>
      </w:r>
      <w:r>
        <w:rPr>
          <w:rFonts w:hint="eastAsia"/>
          <w:spacing w:val="-2"/>
        </w:rPr>
        <w:t>…………</w:t>
      </w:r>
      <w:r>
        <w:rPr>
          <w:rFonts w:hint="eastAsia"/>
          <w:spacing w:val="-2"/>
          <w:lang w:val="en-US" w:eastAsia="zh-CN"/>
        </w:rPr>
        <w:t>67</w:t>
      </w:r>
    </w:p>
    <w:p w14:paraId="28866341">
      <w:pPr>
        <w:jc w:val="distribute"/>
        <w:rPr>
          <w:rFonts w:hint="default" w:eastAsiaTheme="minorEastAsia"/>
          <w:lang w:val="en-US" w:eastAsia="zh-CN"/>
        </w:rPr>
      </w:pPr>
      <w:r>
        <w:rPr>
          <w:rFonts w:hint="eastAsia"/>
          <w:lang w:val="en-US" w:eastAsia="zh-CN"/>
        </w:rPr>
        <w:t>4</w:t>
      </w:r>
      <w:r>
        <w:rPr>
          <w:rFonts w:hint="eastAsia"/>
        </w:rPr>
        <w:t>.梁言顺在省政协十三届常委会第十三次会议暨资政会开幕会上强调</w:t>
      </w:r>
      <w:r>
        <w:rPr>
          <w:rFonts w:hint="eastAsia"/>
          <w:lang w:val="en-US" w:eastAsia="zh-CN"/>
        </w:rPr>
        <w:t xml:space="preserve"> </w:t>
      </w:r>
      <w:r>
        <w:rPr>
          <w:rFonts w:hint="eastAsia"/>
        </w:rPr>
        <w:t>构建支持全面创新体制机制 打造具有重要影响力的科技创新策源地</w:t>
      </w:r>
      <w:r>
        <w:rPr>
          <w:rFonts w:hint="eastAsia"/>
          <w:spacing w:val="-2"/>
        </w:rPr>
        <w:t>…</w:t>
      </w:r>
      <w:r>
        <w:rPr>
          <w:rFonts w:hint="eastAsia"/>
        </w:rPr>
        <w:t>……………………………………………………………</w:t>
      </w:r>
      <w:r>
        <w:rPr>
          <w:rFonts w:hint="eastAsia"/>
          <w:lang w:val="en-US" w:eastAsia="zh-CN"/>
        </w:rPr>
        <w:t>74</w:t>
      </w:r>
    </w:p>
    <w:p w14:paraId="7D966AD0">
      <w:pPr>
        <w:jc w:val="distribute"/>
        <w:rPr>
          <w:rFonts w:hint="default" w:eastAsiaTheme="minorEastAsia"/>
          <w:lang w:val="en-US" w:eastAsia="zh-CN"/>
        </w:rPr>
      </w:pPr>
      <w:r>
        <w:rPr>
          <w:rFonts w:hint="eastAsia"/>
          <w:lang w:val="en-US" w:eastAsia="zh-CN"/>
        </w:rPr>
        <w:t>5.省委常委会召开会议进一步提高站位认清形势压实责任 持续推动全面从严治党向纵深发展 梁言顺主持并讲话</w:t>
      </w:r>
      <w:r>
        <w:rPr>
          <w:rFonts w:hint="eastAsia"/>
        </w:rPr>
        <w:t>…………………………………………………………………………………………</w:t>
      </w:r>
      <w:r>
        <w:rPr>
          <w:rFonts w:hint="eastAsia"/>
          <w:lang w:val="en-US" w:eastAsia="zh-CN"/>
        </w:rPr>
        <w:t>75</w:t>
      </w:r>
    </w:p>
    <w:p w14:paraId="77D51E5A">
      <w:pPr>
        <w:jc w:val="distribute"/>
        <w:rPr>
          <w:b/>
          <w:bCs/>
        </w:rPr>
        <w:sectPr>
          <w:pgSz w:w="11906" w:h="16838"/>
          <w:pgMar w:top="1588" w:right="1474" w:bottom="1588" w:left="1474" w:header="851" w:footer="992" w:gutter="0"/>
          <w:pgNumType w:start="0"/>
          <w:cols w:space="425" w:num="1"/>
          <w:titlePg/>
          <w:docGrid w:type="lines" w:linePitch="341" w:charSpace="0"/>
        </w:sectPr>
      </w:pPr>
    </w:p>
    <w:p w14:paraId="5B562BCD">
      <w:pPr>
        <w:rPr>
          <w:rFonts w:hint="eastAsia"/>
        </w:rPr>
      </w:pPr>
    </w:p>
    <w:p w14:paraId="62C2CFEB">
      <w:pPr>
        <w:ind w:firstLine="211" w:firstLineChars="100"/>
        <w:jc w:val="center"/>
        <w:rPr>
          <w:rFonts w:hint="eastAsia"/>
          <w:b/>
          <w:bCs/>
        </w:rPr>
      </w:pPr>
      <w:r>
        <w:rPr>
          <w:rFonts w:hint="eastAsia"/>
          <w:b/>
          <w:bCs/>
        </w:rPr>
        <w:t>习近平在第三十五个全国助残日到来之际作出重要指示强调</w:t>
      </w:r>
    </w:p>
    <w:p w14:paraId="75C575A3">
      <w:pPr>
        <w:jc w:val="center"/>
        <w:rPr>
          <w:rFonts w:hint="eastAsia"/>
          <w:b/>
          <w:bCs/>
        </w:rPr>
      </w:pPr>
      <w:r>
        <w:rPr>
          <w:rFonts w:hint="eastAsia"/>
          <w:b/>
          <w:bCs/>
        </w:rPr>
        <w:t>从自强模范身上汲取精神力量</w:t>
      </w:r>
    </w:p>
    <w:p w14:paraId="7EB6CD3E">
      <w:pPr>
        <w:jc w:val="center"/>
        <w:rPr>
          <w:rFonts w:hint="eastAsia"/>
          <w:b/>
          <w:bCs/>
        </w:rPr>
      </w:pPr>
      <w:r>
        <w:rPr>
          <w:rFonts w:hint="eastAsia"/>
          <w:b/>
          <w:bCs/>
        </w:rPr>
        <w:t>勇敢克服困难挑战积极追求人生梦想</w:t>
      </w:r>
    </w:p>
    <w:p w14:paraId="5A4B6CAC">
      <w:pPr>
        <w:jc w:val="center"/>
        <w:rPr>
          <w:rFonts w:hint="eastAsia"/>
          <w:b/>
          <w:bCs/>
        </w:rPr>
      </w:pPr>
      <w:r>
        <w:rPr>
          <w:rFonts w:hint="eastAsia"/>
          <w:b/>
          <w:bCs/>
        </w:rPr>
        <w:t>李强会见第七次全国自强模范暨助残先进表彰大会代表</w:t>
      </w:r>
    </w:p>
    <w:p w14:paraId="578B4149">
      <w:pPr>
        <w:ind w:firstLine="420" w:firstLineChars="200"/>
        <w:rPr>
          <w:rFonts w:hint="eastAsia"/>
        </w:rPr>
      </w:pPr>
      <w:r>
        <w:rPr>
          <w:rFonts w:hint="eastAsia"/>
        </w:rPr>
        <w:t>新华社北京5月16日电 第七次全国自强模范暨助残先进表彰大会16日在京召开。中共中央总书记、国家主席、中央军委主席习近平作出重要指示，在第三十五个全国助残日到来之际，代表党中央，向受表彰的全国自强模范和残疾人工作先进集体、先进个人表示祝贺，向全国广大残疾人及其亲属、残疾人工作者致以问候。</w:t>
      </w:r>
    </w:p>
    <w:p w14:paraId="53B083DB">
      <w:pPr>
        <w:ind w:firstLine="420" w:firstLineChars="200"/>
        <w:rPr>
          <w:rFonts w:hint="eastAsia"/>
        </w:rPr>
      </w:pPr>
      <w:r>
        <w:rPr>
          <w:rFonts w:hint="eastAsia"/>
        </w:rPr>
        <w:t>习近平指出，残疾人是推进中国式现代化的重要力量，也是需要格外关心、格外关注的特殊困难群体。新征程上，要坚持以新时代中国特色社会主义思想为指导，进一步完善残疾人社会保障制度和关爱服务体系，切实保障残疾人平等权益，促进残疾人事业全面发展。</w:t>
      </w:r>
    </w:p>
    <w:p w14:paraId="557B2DC6">
      <w:pPr>
        <w:ind w:firstLine="420" w:firstLineChars="200"/>
        <w:rPr>
          <w:rFonts w:hint="eastAsia"/>
        </w:rPr>
      </w:pPr>
      <w:r>
        <w:rPr>
          <w:rFonts w:hint="eastAsia"/>
        </w:rPr>
        <w:t>习近平强调，各级党委和政府要高度重视残疾人工作，持续提升残疾人公共服务质量，积极营造全社会理解、尊重、关心、帮助残疾人的良好氛围和环境。各级残联组织和广大残疾人工作者要不断提高服务能力和水平，努力做残疾人信得过、靠得住的知心人、贴心人。希望广大残疾人从自强模范身上汲取精神力量，勇敢克服困难挑战，积极追求人生梦想，为以中国式现代化全面推进强国建设、民族复兴伟业作出积极贡献。</w:t>
      </w:r>
    </w:p>
    <w:p w14:paraId="56B229AC">
      <w:pPr>
        <w:ind w:firstLine="420" w:firstLineChars="200"/>
        <w:rPr>
          <w:rFonts w:hint="eastAsia"/>
        </w:rPr>
      </w:pPr>
      <w:r>
        <w:rPr>
          <w:rFonts w:hint="eastAsia"/>
        </w:rPr>
        <w:t>会前，中共中央政治局常委、国务院总理李强会见大会代表并同大家合影。</w:t>
      </w:r>
    </w:p>
    <w:p w14:paraId="4680BE44">
      <w:pPr>
        <w:ind w:firstLine="420" w:firstLineChars="200"/>
        <w:rPr>
          <w:rFonts w:hint="eastAsia"/>
        </w:rPr>
      </w:pPr>
      <w:r>
        <w:rPr>
          <w:rFonts w:hint="eastAsia"/>
        </w:rPr>
        <w:t>国务委员、国务院残疾人工作委员会主任谌贻琴参加会见并在大会上传达习近平重要指示。随后，她在讲话中表示，习近平总书记的重要指示饱含深情、内涵丰富，对广大残疾人和残疾人工作者给予极大鼓舞和激励。要牢记总书记嘱托，带着感情、带着责任，进一步加强残疾人关爱帮扶和权益保障，激励残疾人自强自立，动员全社会扶残助残，在中国式现代化进程中促进残疾人事业全面发展，团结带领、支持帮助残疾人创造更加幸福美好的生活。</w:t>
      </w:r>
    </w:p>
    <w:p w14:paraId="40DB4F0F">
      <w:pPr>
        <w:ind w:firstLine="420" w:firstLineChars="200"/>
        <w:rPr>
          <w:rFonts w:hint="eastAsia"/>
        </w:rPr>
      </w:pPr>
      <w:r>
        <w:rPr>
          <w:rFonts w:hint="eastAsia"/>
        </w:rPr>
        <w:t>大会表彰了200名“全国自强模范”、200个“全国残疾人工作先进集体”和60名“全国残疾人工作先进个人”。北京新生命养老助残服务中心主任唐占鑫、宁夏吴忠市红寺堡区残联理事长马广步、电子科技大学教授徐鹏等3名获奖代表分别在会上发言。</w:t>
      </w:r>
    </w:p>
    <w:p w14:paraId="6ACA8A3A">
      <w:pPr>
        <w:ind w:firstLine="420" w:firstLineChars="200"/>
        <w:rPr>
          <w:rFonts w:hint="eastAsia"/>
        </w:rPr>
      </w:pPr>
      <w:r>
        <w:rPr>
          <w:rFonts w:hint="eastAsia"/>
        </w:rPr>
        <w:t>张庆伟、何报翔和张升民参加会见并出席大会，吴政隆参加会见。</w:t>
      </w:r>
    </w:p>
    <w:p w14:paraId="76B6311B">
      <w:pPr>
        <w:jc w:val="center"/>
        <w:rPr>
          <w:rFonts w:hint="eastAsia"/>
          <w:b/>
          <w:bCs/>
        </w:rPr>
      </w:pPr>
    </w:p>
    <w:p w14:paraId="2AC0F589">
      <w:pPr>
        <w:jc w:val="center"/>
        <w:rPr>
          <w:rFonts w:hint="eastAsia"/>
          <w:b/>
          <w:bCs/>
        </w:rPr>
      </w:pPr>
      <w:r>
        <w:rPr>
          <w:rFonts w:hint="eastAsia"/>
          <w:b/>
          <w:bCs/>
        </w:rPr>
        <w:t>习近平对精神文明建设工作作出重要指示强调</w:t>
      </w:r>
    </w:p>
    <w:p w14:paraId="3C42FC20">
      <w:pPr>
        <w:jc w:val="center"/>
        <w:rPr>
          <w:rFonts w:hint="eastAsia"/>
          <w:b/>
          <w:bCs/>
        </w:rPr>
      </w:pPr>
      <w:r>
        <w:rPr>
          <w:rFonts w:hint="eastAsia"/>
          <w:b/>
          <w:bCs/>
        </w:rPr>
        <w:t>推动精神文明建设高质量发展</w:t>
      </w:r>
    </w:p>
    <w:p w14:paraId="5FBFD260">
      <w:pPr>
        <w:jc w:val="center"/>
        <w:rPr>
          <w:rFonts w:hint="eastAsia"/>
          <w:b/>
          <w:bCs/>
        </w:rPr>
      </w:pPr>
      <w:r>
        <w:rPr>
          <w:rFonts w:hint="eastAsia"/>
          <w:b/>
          <w:bCs/>
        </w:rPr>
        <w:t>为强国建设民族复兴提供强大精神力量</w:t>
      </w:r>
    </w:p>
    <w:p w14:paraId="686721C9">
      <w:pPr>
        <w:jc w:val="center"/>
        <w:rPr>
          <w:rFonts w:hint="eastAsia"/>
        </w:rPr>
      </w:pPr>
      <w:r>
        <w:rPr>
          <w:rFonts w:hint="eastAsia"/>
          <w:b/>
          <w:bCs/>
        </w:rPr>
        <w:t>蔡奇出席全国精神文明建设表彰大会并讲话</w:t>
      </w:r>
    </w:p>
    <w:p w14:paraId="01BD07D7">
      <w:pPr>
        <w:ind w:firstLine="420" w:firstLineChars="200"/>
        <w:rPr>
          <w:rFonts w:hint="eastAsia"/>
        </w:rPr>
      </w:pPr>
      <w:r>
        <w:rPr>
          <w:rFonts w:hint="eastAsia"/>
        </w:rPr>
        <w:t>新华社北京5月23日电 中共中央总书记、国家主席、中央军委主席习近平近日对精神文明建设工作作出重要指示。他指出，物质文明和精神文明相协调，是中国式现代化的重要特征。党的十八大以来，党中央持续推进社会主义精神文明建设，巩固壮大社会主流价值，全民族精神面貌更加奋发昂扬，人民文明素养和社会文明程度显著提升。</w:t>
      </w:r>
    </w:p>
    <w:p w14:paraId="26ECDF1D">
      <w:pPr>
        <w:ind w:firstLine="420" w:firstLineChars="200"/>
        <w:rPr>
          <w:rFonts w:hint="eastAsia"/>
        </w:rPr>
      </w:pPr>
      <w:r>
        <w:rPr>
          <w:rFonts w:hint="eastAsia"/>
        </w:rPr>
        <w:t>习近平强调，新时代新征程，精神文明建设要有新气象新作为。要坚持不懈用新时代中国特色社会主义思想凝心铸魂，强化理想信念教育，广泛践行社会主义核心价值观。要更加注重以文化人、以文育人，不断丰富人民精神世界，促进人的全面发展。要统筹推动文明培育、文明实践、文明创建，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14:paraId="2A5DEAF6">
      <w:pPr>
        <w:ind w:firstLine="420" w:firstLineChars="200"/>
        <w:rPr>
          <w:rFonts w:hint="eastAsia"/>
        </w:rPr>
      </w:pPr>
      <w:r>
        <w:rPr>
          <w:rFonts w:hint="eastAsia"/>
        </w:rPr>
        <w:t>全国精神文明建设表彰大会5月23日在京召开。会上传达了习近平重要指示。中共中央政治局常委、中央书记处书记蔡奇出席大会并讲话。</w:t>
      </w:r>
    </w:p>
    <w:p w14:paraId="7F33441A">
      <w:pPr>
        <w:ind w:firstLine="420" w:firstLineChars="200"/>
        <w:rPr>
          <w:rFonts w:hint="eastAsia"/>
        </w:rPr>
      </w:pPr>
      <w:r>
        <w:rPr>
          <w:rFonts w:hint="eastAsia"/>
        </w:rPr>
        <w:t>蔡奇在讲话中指出，习近平总书记的重要指示高屋建瓴、精辟深邃，具有很强的政治性、思想性、针对性、指导性，要认真学习领会、抓好贯彻落实。</w:t>
      </w:r>
    </w:p>
    <w:p w14:paraId="0BACA59F">
      <w:pPr>
        <w:ind w:firstLine="420" w:firstLineChars="200"/>
        <w:rPr>
          <w:rFonts w:hint="eastAsia"/>
        </w:rPr>
      </w:pPr>
      <w:r>
        <w:rPr>
          <w:rFonts w:hint="eastAsia"/>
        </w:rPr>
        <w:t>蔡奇指出，党的十八大以来，以习近平同志为核心的党中央把精神文明建设摆在重要位置，部署和推动一系列重要工作。习近平总书记作出的一系列重要论述和重要指示，科学回答了新时代精神文明建设的一系列重大理论和实践问题，深化了我们党对社会主义精神文明建设的规律性认识，是习近平文化思想的重要组成部分，为做好精神文明建设工作提供了重要遵循。</w:t>
      </w:r>
    </w:p>
    <w:p w14:paraId="34AD359B">
      <w:pPr>
        <w:ind w:firstLine="420" w:firstLineChars="200"/>
        <w:rPr>
          <w:rFonts w:hint="eastAsia"/>
        </w:rPr>
      </w:pPr>
      <w:r>
        <w:rPr>
          <w:rFonts w:hint="eastAsia"/>
        </w:rPr>
        <w:t>蔡奇强调，要全面贯彻落实党的二十大和二十届二中、三中全会精神，深入学习贯彻习近平文化思想，学习贯彻习近平总书记关于精神文明建设的重要论述，深刻领悟“两个确立”的决定性意义，坚决做到“两个维护”，以精神文明建设高质量发展凝聚推进中国式现代化的强大精神力量。要持续深化理论武装、统筹推进宣传普及、深入推动贯彻落实，把习近平新时代中国特色社会主义思想学习宣传贯彻不断引向深入。把握精神文明建设的时代特征和发展规律，贯通推进文明培育、文明实践、文明创建。统筹推进城乡精神文明建设，提高文明城市创建质效，推动文明乡风建设。发挥先进典型示范引领作用，加强英模人物学习宣传，在全社会形成向上向善的精神风貌。推动文化繁荣发展，丰富群众文化生活，为精神文明建设提供深厚滋养。要把加强党的领导贯穿精神文明建设工作各方面全过程，把党中央决策部署不折不扣落到实处。</w:t>
      </w:r>
    </w:p>
    <w:p w14:paraId="391330CE">
      <w:pPr>
        <w:ind w:firstLine="420" w:firstLineChars="200"/>
        <w:rPr>
          <w:rFonts w:hint="eastAsia"/>
        </w:rPr>
      </w:pPr>
      <w:r>
        <w:rPr>
          <w:rFonts w:hint="eastAsia"/>
        </w:rPr>
        <w:t>李书磊主持大会。谌贻琴宣读表彰决定。</w:t>
      </w:r>
    </w:p>
    <w:p w14:paraId="475331B3">
      <w:pPr>
        <w:ind w:firstLine="420" w:firstLineChars="200"/>
        <w:rPr>
          <w:rFonts w:hint="eastAsia"/>
        </w:rPr>
      </w:pPr>
      <w:r>
        <w:rPr>
          <w:rFonts w:hint="eastAsia"/>
        </w:rPr>
        <w:t>大会为受表彰代表颁奖。第七届全国文明城市、文明村镇、文明单位代表，第三届全国文明家庭、文明校园代表，第九届全国道德模范代表分别在大会上发言。</w:t>
      </w:r>
    </w:p>
    <w:p w14:paraId="5118D0F2">
      <w:pPr>
        <w:ind w:firstLine="420" w:firstLineChars="200"/>
        <w:rPr>
          <w:rFonts w:hint="eastAsia"/>
        </w:rPr>
      </w:pPr>
    </w:p>
    <w:p w14:paraId="4131963C">
      <w:pPr>
        <w:jc w:val="center"/>
        <w:rPr>
          <w:rFonts w:hint="eastAsia"/>
          <w:b/>
          <w:bCs/>
        </w:rPr>
      </w:pPr>
      <w:r>
        <w:rPr>
          <w:rFonts w:hint="eastAsia"/>
          <w:b/>
          <w:bCs/>
        </w:rPr>
        <w:t>习近平致复旦大学建校120周年的贺信</w:t>
      </w:r>
    </w:p>
    <w:p w14:paraId="757098E5">
      <w:pPr>
        <w:ind w:firstLine="420" w:firstLineChars="200"/>
        <w:rPr>
          <w:rFonts w:hint="eastAsia"/>
        </w:rPr>
      </w:pPr>
      <w:r>
        <w:rPr>
          <w:rFonts w:hint="eastAsia"/>
        </w:rPr>
        <w:t>值此复旦大学建校120周年之际，我向全体师生员工和广大校友致以热烈的祝贺！</w:t>
      </w:r>
    </w:p>
    <w:p w14:paraId="6F63E555">
      <w:pPr>
        <w:ind w:firstLine="420" w:firstLineChars="200"/>
        <w:rPr>
          <w:rFonts w:hint="eastAsia"/>
        </w:rPr>
      </w:pPr>
      <w:r>
        <w:rPr>
          <w:rFonts w:hint="eastAsia"/>
        </w:rPr>
        <w:t>120年来，复旦大学与时代同步伐，形成了光荣的爱国传统和优良的校风，培养了大批优秀人才，产出了许多原创性成果，在国家建设和民族进步中发挥了积极作用。</w:t>
      </w:r>
    </w:p>
    <w:p w14:paraId="53072E5E">
      <w:pPr>
        <w:ind w:firstLine="420" w:firstLineChars="200"/>
        <w:rPr>
          <w:rFonts w:hint="eastAsia"/>
        </w:rPr>
      </w:pPr>
      <w:r>
        <w:rPr>
          <w:rFonts w:hint="eastAsia"/>
        </w:rPr>
        <w:t>新起点上，希望复旦大学坚持不懈用新时代中国特色社会主义思想铸魂育人，深化教育科研改革，推动科技自主创新和人才自主培养良性互动，推动哲学社会科学知识创新、理论创新、方法创新，不断提升服务国家重大战略和区域经济社会发展能力，为以中国式现代化全面推进强国建设、民族复兴伟业不断作出新贡献。</w:t>
      </w:r>
    </w:p>
    <w:p w14:paraId="12CB42B5">
      <w:pPr>
        <w:ind w:firstLine="420" w:firstLineChars="200"/>
        <w:jc w:val="right"/>
        <w:rPr>
          <w:rFonts w:hint="eastAsia"/>
        </w:rPr>
      </w:pPr>
      <w:r>
        <w:rPr>
          <w:rFonts w:hint="eastAsia"/>
        </w:rPr>
        <w:t>习近平</w:t>
      </w:r>
    </w:p>
    <w:p w14:paraId="13295E98">
      <w:pPr>
        <w:ind w:firstLine="420" w:firstLineChars="200"/>
        <w:jc w:val="right"/>
        <w:rPr>
          <w:rFonts w:hint="eastAsia"/>
        </w:rPr>
      </w:pPr>
      <w:r>
        <w:rPr>
          <w:rFonts w:hint="eastAsia"/>
        </w:rPr>
        <w:t>2025年5月26日</w:t>
      </w:r>
    </w:p>
    <w:p w14:paraId="18E74C16">
      <w:pPr>
        <w:jc w:val="center"/>
        <w:rPr>
          <w:rFonts w:hint="eastAsia"/>
          <w:b/>
          <w:bCs/>
        </w:rPr>
      </w:pPr>
    </w:p>
    <w:p w14:paraId="6371285F">
      <w:pPr>
        <w:jc w:val="center"/>
        <w:rPr>
          <w:rFonts w:hint="eastAsia"/>
          <w:b/>
          <w:bCs/>
        </w:rPr>
      </w:pPr>
      <w:r>
        <w:rPr>
          <w:rFonts w:hint="eastAsia"/>
          <w:b/>
          <w:bCs/>
        </w:rPr>
        <w:t>加快建设教育强国※</w:t>
      </w:r>
    </w:p>
    <w:p w14:paraId="55808032">
      <w:pPr>
        <w:ind w:firstLine="420" w:firstLineChars="200"/>
        <w:jc w:val="center"/>
        <w:rPr>
          <w:rFonts w:hint="eastAsia"/>
        </w:rPr>
      </w:pPr>
      <w:r>
        <w:rPr>
          <w:rFonts w:hint="eastAsia"/>
        </w:rPr>
        <w:t>习近平</w:t>
      </w:r>
    </w:p>
    <w:p w14:paraId="101EFB1F">
      <w:pPr>
        <w:ind w:firstLine="420" w:firstLineChars="200"/>
        <w:rPr>
          <w:rFonts w:hint="eastAsia"/>
        </w:rPr>
      </w:pPr>
      <w:r>
        <w:rPr>
          <w:rFonts w:hint="eastAsia"/>
        </w:rPr>
        <w:t>教育是强国建设、民族复兴之基。我们党历来高度重视教育事业发展。党的十八大以来，我们坚持把教育作为国之大计、党之大计，全面贯彻党的教育方针，作出深入实施科教兴国战略、加快教育现代化的重大决策，确立到2035年建成教育强国的奋斗目标，坚持和加强党对教育工作的全面领导，不断推进教育体制机制改革，推动新时代教育事业取得历史性成就、发生格局性变化。学生德智体美劳全面发展成效更加显著，“五育并举”理念深入人心，学校思政课建设全面加强，素质教育扎实推进，一批又一批听党话、跟党走的时代新人茁壮成长；人民群众教育获得感更加充实，建成世界上规模最大的教育体系，教育普及水平实现历史性跨越，高等教育毛入学率超过60%，县域义务教育基本均衡全面实现，学生资助覆盖全学段、累计14亿人次；教育支撑经济社会发展更加有力，新增劳动力平均受教育年限达到14.2年，拥有大学文化程度人口超过2.4亿人，高校在人才培养和基础研究、重大科技突破等方面作出重大贡献，职业教育为现代制造业、战略性新兴产业和现代服务业输送了70%以上新增一线从业人员；教育综合改革更加深入，教育评价体系日趋完善，“双减”推动基础教育生态发生深刻变革，分类考试、综合评价、多元录取的考试招生模式基本形成，有力促进学生成长、国家选才、社会公平；中国教育国际影响力更加彰显，联合国教科文组织在欧美之外首个全球性一类中心落户中国。这些成绩有目共睹，教育强国建设迈出坚实步伐。</w:t>
      </w:r>
    </w:p>
    <w:p w14:paraId="27BA30C9">
      <w:pPr>
        <w:ind w:firstLine="420" w:firstLineChars="200"/>
        <w:rPr>
          <w:rFonts w:hint="eastAsia"/>
        </w:rPr>
      </w:pPr>
      <w:r>
        <w:rPr>
          <w:rFonts w:hint="eastAsia"/>
        </w:rPr>
        <w:t>当前，世界百年变局加速演进，新一轮科技革命和产业变革深入发展，教育越来越成为提升国家核心竞争力、赢得战略主动的关键因素。我国高质量发展深入推进，现代化产业体系建设不断加快，人口发展呈现新的趋势性特征，对人才数量和专业结构提出了更高要求。人民群众对教育公平和质量充满期盼，从“有学上”到“上好学”的愿望更加强烈。建设教育强国仍然任重道远。</w:t>
      </w:r>
    </w:p>
    <w:p w14:paraId="0DE5466F">
      <w:pPr>
        <w:ind w:firstLine="420" w:firstLineChars="200"/>
        <w:rPr>
          <w:rFonts w:hint="eastAsia"/>
        </w:rPr>
      </w:pPr>
      <w:r>
        <w:rPr>
          <w:rFonts w:hint="eastAsia"/>
        </w:rPr>
        <w:t>我们要建成的教育强国，是中国特色社会主义教育强国，应当具有强大的思政引领力、人才竞争力、科技支撑力、民生保障力、社会协同力、国际影响力，为以中国式现代化全面推进强国建设、民族复兴伟业提供有力支撑。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以质图强、以治促强，实现由大到强的系统跃升。</w:t>
      </w:r>
    </w:p>
    <w:p w14:paraId="348462D9">
      <w:pPr>
        <w:ind w:firstLine="420" w:firstLineChars="200"/>
        <w:rPr>
          <w:rFonts w:hint="eastAsia"/>
        </w:rPr>
      </w:pPr>
      <w:r>
        <w:rPr>
          <w:rFonts w:hint="eastAsia"/>
        </w:rPr>
        <w:t>建设教育强国是一项复杂的系统工程，需要我们紧紧围绕立德树人这个根本任务，着眼于培养德智体美劳全面发展的社会主义建设者和接班人，坚持社会主义办学方向，全面把握教育的政治属性、人民属性、战略属性，坚持和运用系统观念，正确处理几个重大关系。</w:t>
      </w:r>
    </w:p>
    <w:p w14:paraId="5C803819">
      <w:pPr>
        <w:ind w:firstLine="420" w:firstLineChars="200"/>
        <w:rPr>
          <w:rFonts w:hint="eastAsia"/>
        </w:rPr>
      </w:pPr>
      <w:r>
        <w:rPr>
          <w:rFonts w:hint="eastAsia"/>
        </w:rPr>
        <w:t>一是支撑国家战略和满足民生需求的关系。要把培养国家重大战略急需人才摆到更加突出位置，着力造就拔尖创新人才，推动实现高水平科技自立自强。聚焦解决教育发展不平衡不充分问题，不断满足人民群众更高质量更加多样的教育需求。</w:t>
      </w:r>
    </w:p>
    <w:p w14:paraId="73DE1787">
      <w:pPr>
        <w:ind w:firstLine="420" w:firstLineChars="200"/>
        <w:rPr>
          <w:rFonts w:hint="eastAsia"/>
        </w:rPr>
      </w:pPr>
      <w:r>
        <w:rPr>
          <w:rFonts w:hint="eastAsia"/>
        </w:rPr>
        <w:t>二是知识学习和全面发展的关系。要全面提升教育教学质量，强化核心素养培育，夯实学生知识基础。健全德智体美劳全面培养体系，防止和纠正“分数至上”等偏差，促进学生身心健康、全面发展。</w:t>
      </w:r>
    </w:p>
    <w:p w14:paraId="59F08FF7">
      <w:pPr>
        <w:ind w:firstLine="420" w:firstLineChars="200"/>
        <w:rPr>
          <w:rFonts w:hint="eastAsia"/>
        </w:rPr>
      </w:pPr>
      <w:r>
        <w:rPr>
          <w:rFonts w:hint="eastAsia"/>
        </w:rPr>
        <w:t>三是培养人才和满足社会需要的关系。培养人才是教育的基本职能，而能否满足经济社会发展需要是衡量人才培养成效的重要标准。要完善人才培养与经济社会发展需要适配机制，顺应时代发展要求，动态调整学科专业，优化办学资源配置，完善学生实习实践制度，努力让每一位人才都能人尽其才、才尽其用、各得其所。</w:t>
      </w:r>
    </w:p>
    <w:p w14:paraId="240E9854">
      <w:pPr>
        <w:ind w:firstLine="420" w:firstLineChars="200"/>
        <w:rPr>
          <w:rFonts w:hint="eastAsia"/>
        </w:rPr>
      </w:pPr>
      <w:r>
        <w:rPr>
          <w:rFonts w:hint="eastAsia"/>
        </w:rPr>
        <w:t>四是规范有序和激发活力的关系。要完善学校管理体系，提升依法治教和管理水平，有效防范化解学校安全风险，筑牢高校意识形态安全防线。深化教育综合改革，以改革添动力、增活力，让广大教师潜心育人、大胆探索，让广大学生朝气蓬勃、追逐梦想。</w:t>
      </w:r>
    </w:p>
    <w:p w14:paraId="02D98B58">
      <w:pPr>
        <w:ind w:firstLine="420" w:firstLineChars="200"/>
        <w:rPr>
          <w:rFonts w:hint="eastAsia"/>
        </w:rPr>
      </w:pPr>
      <w:r>
        <w:rPr>
          <w:rFonts w:hint="eastAsia"/>
        </w:rPr>
        <w:t>五是扎根中国大地和借鉴国际经验的关系。扎根中国大地办教育是由我国历史、文化、国情决定的，是我们党发展教育事业的重要经验。要坚定文化自信，坚定不移走中国特色社会主义教育发展道路，确保我们培养的人始终忠于党、忠于国家、忠于人民、忠于社会主义。学习借鉴国际先进经验是建设教育强国的重要途径。要把握世界教育强国的共性特征和规律，博采众长、兼收并蓄，有效利用世界一流教育资源和创新要素，更好服务我国教育事业发展。</w:t>
      </w:r>
    </w:p>
    <w:p w14:paraId="1C4C5E9F">
      <w:pPr>
        <w:ind w:firstLine="420" w:firstLineChars="200"/>
        <w:rPr>
          <w:rFonts w:hint="eastAsia"/>
        </w:rPr>
      </w:pPr>
      <w:r>
        <w:rPr>
          <w:rFonts w:hint="eastAsia"/>
        </w:rPr>
        <w:t>如期建成教育强国，任务艰巨、时不我待。我们要以百年树人的战略眼光，以百舸争流的奋斗姿态，勠力同心、锐意进取，朝着既定目标扎实迈进。</w:t>
      </w:r>
    </w:p>
    <w:p w14:paraId="3655AC05">
      <w:pPr>
        <w:ind w:firstLine="422" w:firstLineChars="200"/>
        <w:rPr>
          <w:rFonts w:hint="eastAsia"/>
        </w:rPr>
      </w:pPr>
      <w:r>
        <w:rPr>
          <w:rFonts w:hint="eastAsia"/>
          <w:b/>
          <w:bCs/>
        </w:rPr>
        <w:t>第一，坚定不移落实好立德树人根本任务。</w:t>
      </w:r>
      <w:r>
        <w:rPr>
          <w:rFonts w:hint="eastAsia"/>
        </w:rPr>
        <w:t>要不断加强和改进新时代学校思想政治教育，教育引导青少年学生坚定马克思主义信仰、中国特色社会主义信念、中华民族伟大复兴信心，立报国强国大志向、做挺膺担当奋斗者。坚持不懈用新时代中国特色社会主义思想铸魂育人，实施新时代立德树人工程。坚持思政课建设与党的创新理论武装同步推进，构建以新时代中国特色社会主义思想为核心内容的课程教材体系，深入推进大中小学思想政治教育一体化建设。加强党的创新理论体系化学理化研究阐释，深刻揭示蕴含其中的道理学理哲理，以党的创新理论引领哲学社会科学知识创新、理论创新、方法创新，构建以各学科标识性概念、原创性理论为主干的中国哲学社会科学自主知识体系，并运用和落实到教学实践中。坚持课上课下协同、校内校外一体、线上线下融合，注重运用新时代伟大变革成功案例，充分发挥红色资源育人功能，打造网络思想政治教育特色品牌，不断拓展实践育人和网络育人的空间和阵地。加大国家通用语言文字推广力度，促进铸牢中华民族共同体意识。</w:t>
      </w:r>
    </w:p>
    <w:p w14:paraId="5C34472A">
      <w:pPr>
        <w:ind w:firstLine="422" w:firstLineChars="200"/>
        <w:rPr>
          <w:rFonts w:hint="eastAsia"/>
        </w:rPr>
      </w:pPr>
      <w:r>
        <w:rPr>
          <w:rFonts w:hint="eastAsia"/>
          <w:b/>
          <w:bCs/>
        </w:rPr>
        <w:t>第二，强化教育对科技和人才的支撑作用。</w:t>
      </w:r>
      <w:r>
        <w:rPr>
          <w:rFonts w:hint="eastAsia"/>
        </w:rPr>
        <w:t>要坚持推动教育科技人才良性循环，统筹实施科教兴国战略、人才强国战略、创新驱动发展战略，一体推进教育发展、科技创新、人才培养。要以科技发展、国家战略需求为牵引，着眼提高创新能力，完善高校学科设置调整机制和人才培养模式，超常布局急需学科专业，加强基础学科、新兴学科、交叉学科建设和拔尖人才培养。强化高水平研究型大学国家基础研究主力军和重大科技突破策源地作用，提高基础研究组织化程度，实施基础学科和交叉学科突破计划，建立科技创新与人才培养相互支撑、带动学科高质量发展的有效机制，从国家战略需求中凝练重大科技问题，持续产出原创性、颠覆性科技创新成果。大力推动高校科技成果转移转化，强化校企科研合作，增强协同、搭建平台、打通堵点，让更多科技成果尽快转化为现实生产力。</w:t>
      </w:r>
    </w:p>
    <w:p w14:paraId="63D00E4E">
      <w:pPr>
        <w:ind w:firstLine="420" w:firstLineChars="200"/>
        <w:rPr>
          <w:rFonts w:hint="eastAsia"/>
        </w:rPr>
      </w:pPr>
      <w:r>
        <w:rPr>
          <w:rFonts w:hint="eastAsia"/>
        </w:rPr>
        <w:t>要优化高等教育布局，着力建设中国特色、世界一流的大学和优势学科，不断提升自主培养、吸引集聚高层次人才的能力，培育壮大国家战略人才力量。探索国家拔尖创新人才培养新模式，实现早发现、早培养，强化工程硕博士培养。通过稳定支持、长周期评价，促进青年科技人才成长发展。顺应人才多样化需求，分类推进高校改革发展，明确各类高校发展定位，引导高校在不同领域不同赛道发挥优势、办出特色。加快构建职普融通、产教融合的职业教育体系，优化政策环境，大力培养大国工匠、能工巧匠、高技能人才。</w:t>
      </w:r>
    </w:p>
    <w:p w14:paraId="6406974E">
      <w:pPr>
        <w:ind w:firstLine="422" w:firstLineChars="200"/>
        <w:rPr>
          <w:rFonts w:hint="eastAsia"/>
        </w:rPr>
      </w:pPr>
      <w:r>
        <w:rPr>
          <w:rFonts w:hint="eastAsia"/>
          <w:b/>
          <w:bCs/>
        </w:rPr>
        <w:t>第三，提升教育公共服务质量和水平。</w:t>
      </w:r>
      <w:r>
        <w:rPr>
          <w:rFonts w:hint="eastAsia"/>
        </w:rPr>
        <w:t>坚持以人民为中心，不断提升教育公共服务的普惠性、可及性、便捷性，让教育改革发展成果更多更公平惠及全体人民。要优化区域教育资源配置，建立同人口变化相协调的基本公共教育服务供给机制，推动义务教育优质均衡发展，加强义务教育学校标准化建设，逐步缩小城乡、区域、校际、群体差距。加强对留守儿童、残疾儿童的关心关爱，提升寄宿制学校办学条件和管理水平，办好必要的乡村小规模学校，建设好特殊教育学校。促进学前教育普及普惠和高中阶段学校多样化发展，探索逐步扩大免费教育范围。持续巩固“双减”成果，全面提升课堂教学水平，提高课后服务质量。大力加强学前教育、专门教育基础设施建设。</w:t>
      </w:r>
    </w:p>
    <w:p w14:paraId="0EA7D8CA">
      <w:pPr>
        <w:ind w:firstLine="420" w:firstLineChars="200"/>
        <w:rPr>
          <w:rFonts w:hint="eastAsia"/>
        </w:rPr>
      </w:pPr>
      <w:r>
        <w:rPr>
          <w:rFonts w:hint="eastAsia"/>
        </w:rPr>
        <w:t>要深入实施国家教育数字化战略，建强用好国家智慧教育公共服务平台，探索数字赋能大规模因材施教、创新性教学的有效途径，扩大优质教育资源受益面，注重运用人工智能助力教育变革。提升终身学习公共服务水平，完善终身学习制度，建设人人皆学、处处能学、时时可学的学习型社会。</w:t>
      </w:r>
    </w:p>
    <w:p w14:paraId="5E309D7C">
      <w:pPr>
        <w:ind w:firstLine="422" w:firstLineChars="200"/>
        <w:rPr>
          <w:rFonts w:hint="eastAsia"/>
        </w:rPr>
      </w:pPr>
      <w:r>
        <w:rPr>
          <w:rFonts w:hint="eastAsia"/>
          <w:b/>
          <w:bCs/>
        </w:rPr>
        <w:t>第四，培养造就新时代高水平教师队伍。</w:t>
      </w:r>
      <w:r>
        <w:rPr>
          <w:rFonts w:hint="eastAsia"/>
        </w:rPr>
        <w:t>要实施教育家精神铸魂强师行动，加强师德师风建设，推动教育家精神融入教师培养培训全过程，贯穿课堂教学、科学研究、社会实践各环节。不断提高教师培养培训质量，推动高水平大学开展教师教育，提升师范教育办学水平。统筹优化教师管理与资源配置，动态调整学校师生配比、教师岗位结构比例等，解决教师结构性、阶段性、区域性短缺问题。</w:t>
      </w:r>
    </w:p>
    <w:p w14:paraId="43970274">
      <w:pPr>
        <w:ind w:firstLine="420" w:firstLineChars="200"/>
        <w:rPr>
          <w:rFonts w:hint="eastAsia"/>
        </w:rPr>
      </w:pPr>
      <w:r>
        <w:rPr>
          <w:rFonts w:hint="eastAsia"/>
        </w:rPr>
        <w:t>尊师重教是中华民族的优良传统。要提高教师政治地位、社会地位、职业地位，加强教师待遇保障，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14:paraId="59935DD1">
      <w:pPr>
        <w:ind w:firstLine="422" w:firstLineChars="200"/>
        <w:rPr>
          <w:rFonts w:hint="eastAsia"/>
        </w:rPr>
      </w:pPr>
      <w:r>
        <w:rPr>
          <w:rFonts w:hint="eastAsia"/>
          <w:b/>
          <w:bCs/>
        </w:rPr>
        <w:t>第五，建设具有全球影响力的重要教育中心。</w:t>
      </w:r>
      <w:r>
        <w:rPr>
          <w:rFonts w:hint="eastAsia"/>
        </w:rPr>
        <w:t>要深入推动教育对外开放，统筹“引进来”和“走出去”，不断提升教育国际影响力、竞争力和话语权，更好服务推动构建人类命运共同体。提升高等教育海外办学能力，完善职业教育产教融合、校企协同国际合作机制，鼓励国外高水平理工类大学来华合作办学。扩大国际学术交流和教育科研合作。扩大中外青少年交流。深化同国际组织和多边机制合作，积极参与全球教育治理，为推动全球教育事业发展贡献更多中国力量。</w:t>
      </w:r>
    </w:p>
    <w:p w14:paraId="1CC73EB5">
      <w:pPr>
        <w:ind w:firstLine="420" w:firstLineChars="200"/>
        <w:rPr>
          <w:rFonts w:hint="eastAsia"/>
        </w:rPr>
      </w:pPr>
      <w:r>
        <w:rPr>
          <w:rFonts w:hint="eastAsia"/>
        </w:rPr>
        <w:t>建设教育强国是新时代新征程全党全社会的共同责任。要坚持和加强党对教育工作的全面领导，不断完善党委统一领导、党政齐抓共管、部门各负其责的教育领导体制。中央教育工作领导小组要加强统筹协调、整体推进、督促落实。各级党委和政府要坚持把教育放在优先发展的战略位置，组织实施好教育强国建设规划纲要。学校、家庭、社会要同向同行、协同配合，努力形成建设教育强国的强大合力。</w:t>
      </w:r>
    </w:p>
    <w:p w14:paraId="22699B5C">
      <w:pPr>
        <w:ind w:firstLine="420" w:firstLineChars="200"/>
        <w:rPr>
          <w:rFonts w:hint="eastAsia"/>
        </w:rPr>
      </w:pPr>
      <w:r>
        <w:rPr>
          <w:rFonts w:hint="eastAsia"/>
        </w:rPr>
        <w:t>同志们，建成教育强国是近代以来中华民族梦寐以求的美好愿望，是实现以中国式现代化全面推进强国建设、民族复兴伟业的先导任务、坚实基础、战略支撑。我们要坚定信心、勇毅前行，开拓创新、真抓实干，为实现建成教育强国的宏伟目标而不懈奋斗！</w:t>
      </w:r>
    </w:p>
    <w:p w14:paraId="0F60106E">
      <w:pPr>
        <w:ind w:firstLine="420" w:firstLineChars="200"/>
        <w:rPr>
          <w:rFonts w:hint="eastAsia"/>
        </w:rPr>
      </w:pPr>
      <w:r>
        <w:rPr>
          <w:rFonts w:hint="eastAsia"/>
        </w:rPr>
        <w:t>※这是习近平总书记2024年9月9日在全国教育大会上的讲话。</w:t>
      </w:r>
    </w:p>
    <w:p w14:paraId="63C5EEDF">
      <w:pPr>
        <w:ind w:firstLine="420" w:firstLineChars="200"/>
        <w:rPr>
          <w:rFonts w:hint="eastAsia"/>
        </w:rPr>
      </w:pPr>
    </w:p>
    <w:p w14:paraId="738030E9">
      <w:pPr>
        <w:ind w:firstLine="420" w:firstLineChars="200"/>
        <w:rPr>
          <w:rFonts w:hint="eastAsia"/>
        </w:rPr>
      </w:pPr>
    </w:p>
    <w:p w14:paraId="15E91A06">
      <w:pPr>
        <w:rPr>
          <w:rFonts w:hint="eastAsia"/>
          <w:b/>
          <w:bCs/>
        </w:rPr>
      </w:pPr>
      <w:r>
        <w:rPr>
          <w:rFonts w:hint="eastAsia"/>
          <w:b/>
          <w:bCs/>
        </w:rPr>
        <w:br w:type="page"/>
      </w:r>
    </w:p>
    <w:p w14:paraId="04789370">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sz w:val="21"/>
          <w:szCs w:val="21"/>
        </w:rPr>
      </w:pPr>
      <w:r>
        <w:rPr>
          <w:rFonts w:hint="eastAsia"/>
          <w:b/>
          <w:bCs/>
          <w:sz w:val="21"/>
          <w:szCs w:val="21"/>
        </w:rPr>
        <w:t>党政机关厉行节约反对浪费条例</w:t>
      </w:r>
    </w:p>
    <w:p w14:paraId="3FF5399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sz w:val="21"/>
          <w:szCs w:val="21"/>
        </w:rPr>
      </w:pPr>
      <w:r>
        <w:rPr>
          <w:rFonts w:hint="eastAsia"/>
          <w:sz w:val="21"/>
          <w:szCs w:val="21"/>
        </w:rPr>
        <w:t>（2013年10月29日中共中央政治局会议审议批准　2013年11月18日中共中央、国务院发布</w:t>
      </w:r>
      <w:r>
        <w:rPr>
          <w:rFonts w:hint="eastAsia"/>
          <w:sz w:val="21"/>
          <w:szCs w:val="21"/>
          <w:lang w:val="en-US" w:eastAsia="zh-CN"/>
        </w:rPr>
        <w:t xml:space="preserve">  </w:t>
      </w:r>
      <w:bookmarkStart w:id="0" w:name="_GoBack"/>
      <w:bookmarkEnd w:id="0"/>
      <w:r>
        <w:rPr>
          <w:rFonts w:hint="eastAsia"/>
          <w:sz w:val="21"/>
          <w:szCs w:val="21"/>
        </w:rPr>
        <w:t>2025年5月2日中共中央批准　2025年5月2日中共中央、国务院发布）</w:t>
      </w:r>
    </w:p>
    <w:p w14:paraId="179BD0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p>
    <w:p w14:paraId="0AF6631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sz w:val="21"/>
          <w:szCs w:val="21"/>
        </w:rPr>
      </w:pPr>
      <w:r>
        <w:rPr>
          <w:rFonts w:hint="eastAsia"/>
          <w:b/>
          <w:bCs/>
          <w:sz w:val="21"/>
          <w:szCs w:val="21"/>
        </w:rPr>
        <w:t>第一章　总则</w:t>
      </w:r>
    </w:p>
    <w:p w14:paraId="715F77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第一条　为了进一步弘扬艰苦奋斗、勤俭节约的优良作风，推进党政机关厉行节约反对浪费，建设节约型机关，根据《中国共产党章程》和《中华人民共和国宪法》，制定本条例。</w:t>
      </w:r>
    </w:p>
    <w:p w14:paraId="1C4F7D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第二条　本条例适用于党的机关、人大机关、行政机关、政协机关、监察机关、审判机关、检察机关，以及工会、共青团、妇联等人民团体和参照公务员法管理的事业单位。</w:t>
      </w:r>
    </w:p>
    <w:p w14:paraId="476A5B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第三条　本条例所称浪费，是指党政机关及其工作人员违反规定进行不必要的公务活动，或者在履行公务中超出规定范围、标准和要求，不当使用公共资金、资产和资源，给国家和社会造成损失的行为。</w:t>
      </w:r>
    </w:p>
    <w:p w14:paraId="46EBE2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0FB403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1592CE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各级纪检监察机关和组织人事、宣传、外事、发展改革、财政、审计、机关事务管理等部门根据职责分工，依规依法履行对厉行节约反对浪费相关工作的管理、监督等职责。</w:t>
      </w:r>
    </w:p>
    <w:p w14:paraId="1A64E6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595A2D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第七条　各级领导机关和领导干部必须树立正确政绩观，坚持以身作则、以上率下，严禁搞劳民伤财的“形象工程”、“政绩工程”，防止重大决策失误造成严重浪费，坚决反对形式主义、官僚主义、享乐主义和奢靡之风。</w:t>
      </w:r>
    </w:p>
    <w:p w14:paraId="37EC19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中央和国家机关各部门应当在厉行勤俭节约、反对铺张浪费上走在前、作表率。</w:t>
      </w:r>
    </w:p>
    <w:p w14:paraId="39B6D3A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第二章　经费管理</w:t>
      </w:r>
    </w:p>
    <w:p w14:paraId="2AFF4C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第八条　党政机关应当加强预算编制管理，按照加强财政资源和预算统筹的要求，将各项收入和支出全部纳入预算。</w:t>
      </w:r>
    </w:p>
    <w:p w14:paraId="012497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7AAF0E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66A9CC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严格控制国内差旅费、因公临时出国（境）费、公务接待费、公务用车购置及运行费、会议费、培训费等支出。年度预算执行中不予追加，因特殊需要确需追加的，严格按照规定程序报批。</w:t>
      </w:r>
    </w:p>
    <w:p w14:paraId="1B2563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健全预算执行全过程动态监控机制，完善预算绩效管理体系，增强预算执行的严肃性，提高预算执行的准确率，防止年底突击花钱等现象发生。</w:t>
      </w:r>
    </w:p>
    <w:p w14:paraId="353983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第十条　深化政府会计改革，进一步健全会计制度，准确核算机关运行经费，全面反映机关运行成本。</w:t>
      </w:r>
    </w:p>
    <w:p w14:paraId="6E18F9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6C2827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加强相关开支标准之间的衔接，完善开支标准动态调整机制，定期根据有关货物和服务的市场价格变动情况调整相关开支标准，增强开支标准的协调性、规范性、科学性。</w:t>
      </w:r>
    </w:p>
    <w:p w14:paraId="200A3B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严格开支范围和标准，严格支出报销审核，不得报销任何超范围、超标准以及与相关公务活动无关的费用。</w:t>
      </w:r>
    </w:p>
    <w:p w14:paraId="558876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第十二条　全面实行公务卡制度。健全公务卡强制结算目录，党政机关国内发生的公务差旅费、公务接待费、公务用车运行维护费、会议费、培训费等经费支出，除按照规定实行银行转账外，应当使用公务卡结算。</w:t>
      </w:r>
    </w:p>
    <w:p w14:paraId="1EA5ED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第十三条　党政机关采购货物、工程和服务，应当遵循公开透明、公平竞争、公正、诚实信用原则。</w:t>
      </w:r>
    </w:p>
    <w:p w14:paraId="6EA285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19ACEE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13EF82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党政机关应当按照政府采购合同规定组织验收。政府采购监督管理部门应当建立健全政府采购结果评价制度，对政府采购的资金节约、政策效能、透明程度以及专业化水平进行综合、客观评价。</w:t>
      </w:r>
    </w:p>
    <w:p w14:paraId="145C58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完善政府采购管理交易系统，推进电子化政府采购。</w:t>
      </w:r>
    </w:p>
    <w:p w14:paraId="016A20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第十四条　优化政府投资方向和结构，加强政府投资全生命周期管理，坚决防止低效无效投资。</w:t>
      </w:r>
    </w:p>
    <w:p w14:paraId="0FAA9D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完善“半拉子工程”、已建未用项目等科学处置程序办法。</w:t>
      </w:r>
    </w:p>
    <w:p w14:paraId="2622622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第三章　国内差旅和因公临时出国（境）</w:t>
      </w:r>
    </w:p>
    <w:p w14:paraId="755E27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2EE6E7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第十六条　国内差旅人员应当严格按照规定乘坐交通工具、住宿、用餐，费用由所在单位承担。</w:t>
      </w:r>
    </w:p>
    <w:p w14:paraId="7AD5F5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差旅人员用车、住宿、用餐由接待单位协助安排的，必须按照规定标准及时足额交纳交通费、住宿费、伙食费。差旅人员不得向接待单位提出正常公务活动以外的要求，不得接受礼金、礼品和土特产品等。</w:t>
      </w:r>
    </w:p>
    <w:p w14:paraId="5388AD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53D317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组织人事、外专等部门应当加强出国培训总体规划和监督管理，严格控制出国培训规模，科学设置培训项目，择优选派培训对象，提高出国培训的质量和实效。</w:t>
      </w:r>
    </w:p>
    <w:p w14:paraId="6605FC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第十八条　外事管理部门应当加强因公临时出国审核审批管理，对违反规定、不适合成行的团组予以调整或者取消。</w:t>
      </w:r>
    </w:p>
    <w:p w14:paraId="657FF6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21383E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130E3C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出国期间，不得与我国驻外机构和其他中资机构、企业之间用公款互赠礼品或者纪念品，不得用公款相互宴请。</w:t>
      </w:r>
    </w:p>
    <w:p w14:paraId="3A6B4E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第二十条　严格根据工作需要编制出境计划，加强因公出境审批和管理，不得违规安排出境考察，不得组织无实质内容的调研、会议、培训等活动。</w:t>
      </w:r>
    </w:p>
    <w:p w14:paraId="087F93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严格遵守因公出境经费预算、支出、使用、核算等财务制度，不得接受超标准接待和高消费娱乐，不得接受礼金、贵重礼品、有价证券、支付凭证等，严禁参与境外赌博。</w:t>
      </w:r>
    </w:p>
    <w:p w14:paraId="25D0BAD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第四章　公务接待</w:t>
      </w:r>
    </w:p>
    <w:p w14:paraId="1D0739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第二十一条　建立健全国内公务接待集中管理制度。党政机关公务接待管理部门应当加强对国内公务接待工作的管理、指导和监督。</w:t>
      </w:r>
    </w:p>
    <w:p w14:paraId="10D88C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第二十二条　党政机关应当建立国内公务接待审批控制制度，严格执行公函制度，对无公函的公务活动一律不予接待，严禁将非公务活动纳入接待范围。</w:t>
      </w:r>
    </w:p>
    <w:p w14:paraId="3F8717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第二十三条　党政机关应当严格执行国内公务接待标准，实行接待费支出总额控制制度。</w:t>
      </w:r>
    </w:p>
    <w:p w14:paraId="7BA2F1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7C0DAC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接待单位不得在机场、车站、码头和辖区边界组织迎送活动，不得跨地区迎送。严格控制陪同人数，不得层层多人陪同。</w:t>
      </w:r>
    </w:p>
    <w:p w14:paraId="3E2B7D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接待单位应当严格执行国内公务接待清单制度，如实反映接待对象、公务活动、接待费、陪同和相关工作保障人员等情况。接待清单作为财务报销的凭证之一并接受审计。</w:t>
      </w:r>
    </w:p>
    <w:p w14:paraId="1BC654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第二十四条　外宾接待工作应当遵循服务外交、友好对等、务实节俭的原则。外宾邀请单位应当严格按照有关规定安排接待活动，严格执行接待规格和标准，从严从紧控制外宾团组接待费用。</w:t>
      </w:r>
    </w:p>
    <w:p w14:paraId="72479C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1BD586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第二十六条　党政机关不得以任何名义新建、改建、扩建所属宾馆、招待所等具有接待功能的设施或者场所，不得以房屋维修等名义超出实际需要在接待场所超标准建设、豪华装修。</w:t>
      </w:r>
    </w:p>
    <w:p w14:paraId="717AE8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严格控制、严格审批新建扩建党性教育培训机构，不得以建设党性教育培训机构名义变相建设楼堂馆所、变相搞旅游开发。</w:t>
      </w:r>
    </w:p>
    <w:p w14:paraId="322755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建立接待资源共享机制，推进机关所属接待、培训场所的集中统一管理和利用。健全服务经营机制，推行机关所属接待、培训场所企业化管理，降低服务经营成本。</w:t>
      </w:r>
    </w:p>
    <w:p w14:paraId="040CF3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积极推进国内公务接待服务社会化改革，有效利用社会资源为国内公务接待提供用车、住宿、用餐等服务。</w:t>
      </w:r>
    </w:p>
    <w:p w14:paraId="380093F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第五章　公务用车</w:t>
      </w:r>
    </w:p>
    <w:p w14:paraId="633270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第二十七条　坚持社会化、市场化方向，建立和实行符合国情的公务用车制度，合理有效配置公务用车资源，创新公务交通分类提供方式，保障公务出行，降低运行成本。</w:t>
      </w:r>
    </w:p>
    <w:p w14:paraId="573683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普通公务出行由公务人员自主选择，实行社会化提供。按照有关规定发放公务交通补贴，不得以公务交通补贴的名义变相发放福利，不得既领取公务交通补贴又违规使用公务用车。</w:t>
      </w:r>
    </w:p>
    <w:p w14:paraId="5CBD4E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第二十八条　党政机关公务用车实行统一编制、统一标准、统一购置经费、统一采购配备管理。</w:t>
      </w:r>
    </w:p>
    <w:p w14:paraId="23B080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6E79361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严格按照规定配备专车，不得擅自扩大专车配备范围或者变相配备专车。</w:t>
      </w:r>
    </w:p>
    <w:p w14:paraId="5781CB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执法执勤用车配备应当严格限制在一线执法执勤岗位，机关内部管理和后勤岗位以及机关所属事业单位一律不得配备。</w:t>
      </w:r>
    </w:p>
    <w:p w14:paraId="55B134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规范和加强党政机关所属垂直管理机构、派出机构公务用车管理，严格控制公务用车编制，推动车辆盘活利用，避免闲置浪费。</w:t>
      </w:r>
    </w:p>
    <w:p w14:paraId="08523D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第二十九条　公务用车实行政府集中采购，应当选用国产汽车，优先选用新能源汽车。</w:t>
      </w:r>
    </w:p>
    <w:p w14:paraId="72F969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公务用车严格按照规定年限更新，达到更新年限仍能继续使用的应当继续使用，不得因领导干部职务晋升、调动等原因提前更新。</w:t>
      </w:r>
    </w:p>
    <w:p w14:paraId="1CB437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公务用车保险、维修、加油等实行政府集中采购，降低运行成本。</w:t>
      </w:r>
    </w:p>
    <w:p w14:paraId="3A3900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第三十条　除涉及国家安全、侦查办案和其他有保密要求的特殊工作用车外，执法执勤等用车应当喷涂明显的统一标识。</w:t>
      </w:r>
    </w:p>
    <w:p w14:paraId="4A6702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5BAE2BB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第六章　会议活动</w:t>
      </w:r>
    </w:p>
    <w:p w14:paraId="7EB7FE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152079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200A53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会议期间，不得安排宴请，不得组织旅游以及与会议无关的参观活动，不得以任何名义发放纪念品。</w:t>
      </w:r>
    </w:p>
    <w:p w14:paraId="0C73AC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4785A2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财政部门应当会同机关事务管理等部门制定本级党政机关会议费管理办法。</w:t>
      </w:r>
    </w:p>
    <w:p w14:paraId="1A4710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第三十五条　健全培训审批制度，严格控制培训数量、时间、规模，严禁以培训名义召开会议。适合采取线上方式培训的应当通过线上方式开展。</w:t>
      </w:r>
    </w:p>
    <w:p w14:paraId="7F697F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严格执行分类培训经费开支标准，严格控制培训经费支出范围，严禁在培训经费中列支公务接待费、会议费等与培训无关的任何费用。严禁以培训名义进行公款宴请、公款旅游活动。</w:t>
      </w:r>
    </w:p>
    <w:p w14:paraId="0215D4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第三十六条　精简规范节庆展会论坛活动，实行清单管理，从严审批。严禁使用财政资金举办营业性文艺演出。从严控制举办大型综合性运动会和各类赛会。</w:t>
      </w:r>
    </w:p>
    <w:p w14:paraId="11EFC9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0D6E9C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6E7ADB1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第七章　办公用房</w:t>
      </w:r>
    </w:p>
    <w:p w14:paraId="5C2D77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67DCBA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740A14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414419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02B881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1C889B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第四十二条　党政机关办公用房建设应当严格执行工程招投标和政府采购有关规定，加强对工程项目的全过程监理和审计监督。</w:t>
      </w:r>
    </w:p>
    <w:p w14:paraId="162F3B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5CA76D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第四十三条　建立健全办公用房集中统一管理制度，对办公用房实行统一规划、统一权属、统一配置、统一处置。</w:t>
      </w:r>
    </w:p>
    <w:p w14:paraId="406A67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党政机关应当严格按照有关标准和“三定”规定，从严核定、使用办公用房。超标部分应当腾退移交同级机关事务管理部门统一调剂使用。</w:t>
      </w:r>
    </w:p>
    <w:p w14:paraId="501E6F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新建、调整办公用房的单位，应当按照“建新交旧”、“调新交旧”的原则，在搬入新建或者新调整办公用房的同时，将原办公用房腾退移交机关事务管理部门统一调剂使用。</w:t>
      </w:r>
    </w:p>
    <w:p w14:paraId="48248A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283E37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党政机关办公用房闲置的，可以按照规定采取调剂使用、转换用途、置换、出租等方式及时处置利用。</w:t>
      </w:r>
    </w:p>
    <w:p w14:paraId="4484EE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3E1115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超标办公用房整改优先采取调换或者合用方式，采取工程改造方式整改的，工程改造方案应当简易、合理、厉行节约，多出的办公用房面积公用，不得直接隔断封死，防止造成新的浪费。</w:t>
      </w:r>
    </w:p>
    <w:p w14:paraId="33682A7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第八章　资源节约</w:t>
      </w:r>
    </w:p>
    <w:p w14:paraId="6D82BE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第四十五条　党政机关应当节约集约利用资源，加强全过程节约管理，提高能源、水、粮食、办公家具、办公设备、办公用品等的利用效率和效益，统筹利用土地，杜绝浪费行为。</w:t>
      </w:r>
    </w:p>
    <w:p w14:paraId="57082E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第四十六条　对能源、水的使用实行分类定额和目标责任管理。推广应用节能技术产品，淘汰高耗能设施设备，重点推广应用新能源和可再生能源。积极使用节水型器具，建设节水型单位。</w:t>
      </w:r>
    </w:p>
    <w:p w14:paraId="7A623F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完善节能产品政府采购政策，严格执行节能产品政府强制采购和优先采购制度。</w:t>
      </w:r>
    </w:p>
    <w:p w14:paraId="1E42B6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第四十七条　党政机关应当带头开展粮食节约行动，落实反食品浪费管理责任，加强机关食堂反食品浪费工作成效评估和通报，杜绝餐饮浪费。</w:t>
      </w:r>
    </w:p>
    <w:p w14:paraId="0F8CCB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第四十八条　优化办公家具、办公设备等资产的配置和使用，从严控制新增资产配置，优先通过调剂方式盘活存量资产，节约购置资金。达到更新年限仍能继续使用的应当继续使用，不得报废处置。</w:t>
      </w:r>
    </w:p>
    <w:p w14:paraId="7A2243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对产生的非涉密废纸、废弃电器电子产品等废旧物品进行集中回收处理，促进循环利用；涉及国家秘密的，按照有关保密规定进行销毁。</w:t>
      </w:r>
    </w:p>
    <w:p w14:paraId="126978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第四十九条　政务服务应当方便企业和群众办事，相关设施坚持实用原则，不得华而不实、铺张浪费，坚决防治和纠正政务服务中的“面子工程”。</w:t>
      </w:r>
    </w:p>
    <w:p w14:paraId="01EA57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5D11F0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积极利用信息化手段，推行无纸化办公，减少一次性办公用品消耗。</w:t>
      </w:r>
    </w:p>
    <w:p w14:paraId="2B2C2E3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第九章　宣传教育</w:t>
      </w:r>
    </w:p>
    <w:p w14:paraId="46C3C2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2DB950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00C486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纪检监察机关应当不定期曝光铺张浪费的典型案例，发挥警示教育作用。</w:t>
      </w:r>
    </w:p>
    <w:p w14:paraId="30E32F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组织人事部门和党校（行政学院）、干部学院应当把厉行节约反对浪费作为干部教育培训的重要内容，创新教育方法，切实增强教育培训的针对性和实效性。</w:t>
      </w:r>
    </w:p>
    <w:p w14:paraId="27AC70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6F87325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第十章　监督追责</w:t>
      </w:r>
    </w:p>
    <w:p w14:paraId="6542FD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第五十四条　各级党委和政府应当建立健全厉行节约反对浪费监督检查机制，加大监督力度。</w:t>
      </w:r>
    </w:p>
    <w:p w14:paraId="7C3183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党委（党组）在巡视巡察工作中应当加强对厉行节约反对浪费落实情况的监督。</w:t>
      </w:r>
    </w:p>
    <w:p w14:paraId="0BBE17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党委和政府办公厅（室）负责统筹协调有关部门开展对厉行节约反对浪费工作的督促检查，针对突出问题开展重点检查、暗访等专项活动，加大对典型问题的通报力度。</w:t>
      </w:r>
    </w:p>
    <w:p w14:paraId="407CCA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纪检监察机关应当加强对厉行节约反对浪费工作的监督，受理群众举报和有关部门移送的问题线索，及时查处违纪违法问题。</w:t>
      </w:r>
    </w:p>
    <w:p w14:paraId="47089A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财政部门应当加强对党政机关预算管理有关工作以及财务、政府采购和会计等事项的财会监督，依法处理发现的违规问题，并及时向本级党委和政府汇报有关结果。</w:t>
      </w:r>
    </w:p>
    <w:p w14:paraId="2802F8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73693E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5BA74D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第五十五条　党委（党组）在每年度向上级党组织报送的落实全面从严治党主体责任情况报告中，应当报告本地区、本部门、本单位厉行节约反对浪费工作情况。</w:t>
      </w:r>
    </w:p>
    <w:p w14:paraId="7C7C75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领导干部厉行节约反对浪费工作情况，应当列为领导班子民主生活会和领导干部述责述廉的重要内容并接受评议。</w:t>
      </w:r>
    </w:p>
    <w:p w14:paraId="7EBC6D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第五十六条　党政机关应当建立健全厉行节约反对浪费信息公开制度，按照及时、方便、多样的原则，依规依法将应当公开的有关情况以适当方式公开。</w:t>
      </w:r>
    </w:p>
    <w:p w14:paraId="553342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第五十七条　有下列情形之一的，应当依规依纪依法追究负有领导责任的主要负责人或者有关领导干部的责任：</w:t>
      </w:r>
    </w:p>
    <w:p w14:paraId="74BADD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（一）政绩观错位，搞“形象工程”、“政绩工程”造成公共资金、资产和资源损失浪费；</w:t>
      </w:r>
    </w:p>
    <w:p w14:paraId="5B3394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（二）本地区、本部门、本单位铺张浪费、奢侈奢华问题严重，对发现的问题查处不力，干部群众反映强烈；</w:t>
      </w:r>
    </w:p>
    <w:p w14:paraId="3729DB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（三）指使、纵容管辖单位或者人员违反本条例规定造成浪费；</w:t>
      </w:r>
    </w:p>
    <w:p w14:paraId="1C45A5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（四）不履行或者不正确履行内部审批、管理、监督职责造成浪费；</w:t>
      </w:r>
    </w:p>
    <w:p w14:paraId="70F0CA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（五）不按照规定及时公开本地区、本部门、本单位有关厉行节约反对浪费工作信息；</w:t>
      </w:r>
    </w:p>
    <w:p w14:paraId="37D6B4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（六）其他对本地区、本部门、本单位铺张浪费问题负有领导责任的情形。</w:t>
      </w:r>
    </w:p>
    <w:p w14:paraId="156032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第五十八条　有下列情形之一的，应当依规依纪依法追究有关人员的责任：</w:t>
      </w:r>
    </w:p>
    <w:p w14:paraId="65FB15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（一）未经审批列支财政性资金；</w:t>
      </w:r>
    </w:p>
    <w:p w14:paraId="29DA8F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（二）采取弄虚作假等手段违规取得审批；</w:t>
      </w:r>
    </w:p>
    <w:p w14:paraId="2592B9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（三）违反审批要求擅自变通执行；</w:t>
      </w:r>
    </w:p>
    <w:p w14:paraId="47DCC4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（四）违反管理规定超标准或者以虚假事项开支；</w:t>
      </w:r>
    </w:p>
    <w:p w14:paraId="22FFEB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（五）利用职务便利假公济私；</w:t>
      </w:r>
    </w:p>
    <w:p w14:paraId="02FB3C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（六）其他违反审批、管理、监督规定的情形。</w:t>
      </w:r>
    </w:p>
    <w:p w14:paraId="1665E0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第五十九条　党政机关工作人员违反本条例规定造成浪费的，根据情节轻重，依规依纪依法给予批评教育、责令检查、诫勉、组织处理或者党纪政务处分。</w:t>
      </w:r>
    </w:p>
    <w:p w14:paraId="100502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第六十条　违反本条例规定获得的经济利益，应当依规依纪依法予以没收、追缴或者责令退赔。</w:t>
      </w:r>
    </w:p>
    <w:p w14:paraId="145201A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sz w:val="21"/>
          <w:szCs w:val="21"/>
        </w:rPr>
      </w:pPr>
      <w:r>
        <w:rPr>
          <w:rFonts w:hint="eastAsia"/>
          <w:b/>
          <w:bCs/>
          <w:sz w:val="21"/>
          <w:szCs w:val="21"/>
        </w:rPr>
        <w:t>第十一章　附则</w:t>
      </w:r>
    </w:p>
    <w:p w14:paraId="4C3F26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第六十一条　省、自治区、直辖市，中央和国家机关各部门，可以根据本条例，结合实际制定实施办法。有关职能部门应当根据各自职责，制定完善相关配套制度。</w:t>
      </w:r>
    </w:p>
    <w:p w14:paraId="7D76F2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国有企业、国有金融企业、不参照公务员法管理的事业单位，参照本条例执行</w:t>
      </w:r>
      <w:r>
        <w:rPr>
          <w:rFonts w:hint="eastAsia"/>
          <w:sz w:val="21"/>
          <w:szCs w:val="21"/>
          <w:lang w:eastAsia="zh-CN"/>
        </w:rPr>
        <w:t>。</w:t>
      </w:r>
    </w:p>
    <w:p w14:paraId="30AEE7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中国人民解放军和中国人民武装警察部队按照军队有关规定执行。</w:t>
      </w:r>
    </w:p>
    <w:p w14:paraId="057054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第六十二条　本条例由中央办公厅、国务院办公厅会同有关部门解释。</w:t>
      </w:r>
    </w:p>
    <w:p w14:paraId="33F067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第六十三条　本条例自发布之日起施行。中央党内法规和法律另有规定的，从其规定。</w:t>
      </w:r>
    </w:p>
    <w:p w14:paraId="6911C5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p>
    <w:p w14:paraId="30E3BC69">
      <w:pPr>
        <w:ind w:firstLine="422" w:firstLineChars="200"/>
        <w:jc w:val="center"/>
        <w:rPr>
          <w:rFonts w:hint="eastAsia"/>
          <w:b/>
          <w:bCs/>
        </w:rPr>
      </w:pPr>
      <w:r>
        <w:rPr>
          <w:rFonts w:hint="eastAsia"/>
          <w:b/>
          <w:bCs/>
        </w:rPr>
        <w:t>中央层面深入贯彻中央八项规定精神学习教育工作专班、中央纪委办公厅公开通报李献林、叶金广等人违规吃喝严重违反中央八项规定精神问题</w:t>
      </w:r>
    </w:p>
    <w:p w14:paraId="30A47B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日前，中央层面深入贯彻中央八项规定精神学习教育工作专班、中央纪委办公厅公开通报河南省信阳市、罗山县10名干部在学习教育期间违规吃喝、严重违反中央八项规定精神问题。</w:t>
      </w:r>
    </w:p>
    <w:p w14:paraId="031ECBD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经查，3月21日，河南省信阳市罗山县委、县委政法委先后召开深入贯彻中央八项规定精神学习教育部署会，罗山县委常委、政法委书记李献林参加上述2个会议。3月22日中午，李献林组织可能影响公正执行公务的宴请，信阳市委政法委常务副书记叶金广，市纪委监委驻市委政法委纪检监察组三级调研员林志友，市委政法委督查督办科四级调研员鲍倩、平安创建科科长张玉，罗山县检察院党组书记、检察长段巍巍，罗山县公安局政委汪海洋在信阳市区某餐馆聚餐，罗山县委政法委副书记黄家成、方建兵、夏宇参加。李献林、林志友、段巍巍、汪海洋、夏宇5人共饮用4瓶白酒，1人饮酒后于当日下午死亡。事后，罗山县委政法委向县委报送报告，隐瞒死亡人员饮酒情况，县委书记余国芳明知该报告不实，但未向上级党组织报告。为掩盖违规饮酒、1人死亡事实，李献林等5人筹集资金给予死者家属补偿，其中李献林、段巍巍部分资金系向管理服务对象借用。</w:t>
      </w:r>
    </w:p>
    <w:p w14:paraId="7C79B3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这起违规吃喝问题，发生在开展深入贯彻中央八项规定精神学习教育之际，是典型的目无法纪、顶风违纪，性质极为严重，影响极为恶劣，必须从严予以处理。问题发生后，河南省委高度重视，省纪委监委提级办理，给予相关责任人处理处分：本应给予李献林开除党籍、政务撤职处分，因发现其还涉嫌其他严重违纪违法问题，已对其立案审查调查并采取留置措施，将一并处理；给予叶金广留党察看二年、政务撤职处分，降为四级主任科员；给予林志友留党察看一年、政务撤职处分，降为四级主任科员，调离纪检监察系统；给予段巍巍撤销党内职务、政务撤职处分，降为二级主任科员，调离政法系统；给予汪海洋党内严重警告处分，调离政法系统；给予鲍倩（非中共党员）政务记大过处分；给予张玉党内严重警告处分；给予黄家成党内严重警告处分，调离政法系统；给予方建兵党内严重警告处分。余国芳履行全面从严治党主体责任不力，给予其党内严重警告处分。罗山县副县长、公安局局长李超在李献林邀请其聚餐时，不但不抵制、不提醒，反而安排汪海洋参加，给予其党内警告处分。信阳市委、市委政法委、市纪委监委和罗山县纪委监委主要负责人履行全面从严治党主体责任、监督责任不力，推进学习教育不严不实，给予信阳市委书记蔡松涛责令检查处理，市委副书记、政法委书记杨进党内警告处分，市委常委、纪委书记王军责令检查处理，罗山县委常委、纪委书记张波诫勉处理。</w:t>
      </w:r>
    </w:p>
    <w:p w14:paraId="5A1890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制定实施中央八项规定是我们党在新时代的徙木立信之举，中央八项规定是必须长期坚守的铁规矩、硬杠杠。党中央响鼓重锤、三令五申，今年又在全党部署开展学习教育。在这种形势下，李献林、叶金广等人一边参加学习教育动员部署会，一边组织或接受违规宴请，造成严重后果，受到处理完全是咎由自取。这也反映出一些干部政治意识极其淡薄，对党中央推进全面从严治党坚定决心和意志的认识极不清醒，对中央八项规定精神置若罔闻，毫无敬畏戒惧之心。对这类问题，必须坚持零容忍，露头就打、严查快处、公开通报，绝不姑息。</w:t>
      </w:r>
    </w:p>
    <w:p w14:paraId="4D00E8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当前，学习教育正在扎实开展。各级党组织要切实以案为鉴、深化认识，以严的标准、严的措施一体推进学查改。要组织党员、干部深入学习领会习近平总书记关于加强党的作风建设的重要论述，清醒认识违规吃喝问题的政治危害，自觉同“小事小节论”、“影响发展论”、“行业特殊论”等错误思想作斗争，不断增强严格落实中央八项规定精神的政治自觉、思想自觉、行动自觉。要抓实问题查摆和集中整治，查找问题不遮不掩，整改问题动真碰硬，对违规吃喝问题动真格、抓现行、抓典型、抓通报。各级纪检监察机关要严字当头、铁面执纪，严查一批在学习教育期间顶风违规吃喝案例，形成有力震慑。要坚持风腐同查同治，深挖细查违规吃喝背后的腐败问题和腐败问题背后的吃喝歪风。要层层压实责任、层层传导压力，督促各级领导干部特别是“一把手”以身作则，带头抵制违规吃喝行为，坚决做到严于律己、严负其责、严管所辖，带动广大党员、干部不断培育良好党风政风。对推进学习教育不力、重点问题突出的地方和单位，及时派出督导组。对履行主体责任、监督责任不力导致问题多发的，既要坚决查处直接责任人，还要对负有领导责任的人员严肃问责，坚决遏制违规问题滋生蔓延。</w:t>
      </w:r>
    </w:p>
    <w:p w14:paraId="5883F16E">
      <w:pPr>
        <w:ind w:firstLine="422" w:firstLineChars="200"/>
        <w:jc w:val="center"/>
        <w:rPr>
          <w:rFonts w:hint="eastAsia"/>
          <w:b/>
          <w:bCs/>
        </w:rPr>
      </w:pPr>
    </w:p>
    <w:p w14:paraId="65AD938F">
      <w:pPr>
        <w:ind w:firstLine="422" w:firstLineChars="200"/>
        <w:jc w:val="center"/>
        <w:rPr>
          <w:rFonts w:hint="eastAsia"/>
          <w:b/>
          <w:bCs/>
        </w:rPr>
      </w:pPr>
      <w:r>
        <w:rPr>
          <w:rFonts w:hint="eastAsia"/>
          <w:b/>
          <w:bCs/>
        </w:rPr>
        <w:t>中央层面深入贯彻中央八项规定精神学习教育工作专班、中央纪委办公厅公开通报2起党员干部违规吃喝严重违反中央八项规定精神典型问题</w:t>
      </w:r>
    </w:p>
    <w:p w14:paraId="475A7191">
      <w:pPr>
        <w:ind w:firstLine="420" w:firstLineChars="200"/>
        <w:rPr>
          <w:rFonts w:hint="eastAsia"/>
        </w:rPr>
      </w:pPr>
      <w:r>
        <w:rPr>
          <w:rFonts w:hint="eastAsia"/>
        </w:rPr>
        <w:t>日前，中央层面深入贯彻中央八项规定精神学习教育工作专班、中央纪委办公厅公开通报2起党员干部在学习教育期间违规吃喝、严重违反中央八项规定精神典型问题。</w:t>
      </w:r>
    </w:p>
    <w:p w14:paraId="5757A5DF">
      <w:pPr>
        <w:ind w:firstLine="420" w:firstLineChars="200"/>
        <w:rPr>
          <w:rFonts w:hint="eastAsia"/>
        </w:rPr>
      </w:pPr>
      <w:r>
        <w:rPr>
          <w:rFonts w:hint="eastAsia"/>
        </w:rPr>
        <w:t>1.湖北省黄冈市黄梅县有关党员干部违规吃喝问题</w:t>
      </w:r>
    </w:p>
    <w:p w14:paraId="583017AE">
      <w:pPr>
        <w:ind w:firstLine="420" w:firstLineChars="200"/>
        <w:rPr>
          <w:rFonts w:hint="eastAsia"/>
        </w:rPr>
      </w:pPr>
      <w:r>
        <w:rPr>
          <w:rFonts w:hint="eastAsia"/>
        </w:rPr>
        <w:t>2025年4月5日，湖北省黄冈市黄梅县有关党员干部违规聚餐饮酒，接受、提供可能影响公正执行公务的宴请，严重违反中央八项规定精神。4月4日，成都市金牛区政府党组成员、副区长张建（曾任湖北省黄梅县委常委、下新镇党委书记）返回湖北老家祭祖，位于金牛区的中铁二局房地产集团有限公司党委书记、执行董事黄小松安排该公司接待人员向明辉到武汉租用车辆、携带酒烟为张建提供服务。当日，张建联系下新镇政府原二级主任科员殷士国（已退休），商定邀请原同事聚餐。4月5日中午，张建、殷士国和黄梅县委常委、统战部部长罗盘军，黄梅镇人大主席桂黎军，黄梅镇党委委员、副镇长陈贤龙，下新镇财政所所长商敏等人在某餐馆聚餐。罗盘军先行离开后，黄梅镇党委副书记、镇长王波和濯港镇党委副书记陈浩到达餐馆聚餐。除陈贤龙、商敏、向明辉、殷士国及其妻外，其余聚餐人员饮用向明辉提供的高档白酒。餐费由向明辉、殷士国支付。当日下午罗盘军死亡，经检测，其体内酒精含量4.35毫克/100毫升，诊断结果系心源性猝死。事后，黄梅县委常委、县委办公室主任潘郭华隐瞒张建和黄梅县多名党员干部违规吃喝等信息，经黄梅县委书记马梁同意，报送黄冈市委办公室。黄冈市委常委、市委秘书长余友斌修改报告时，隐瞒张建真实身份，删除聚餐人员数量等信息，对由谁付款模糊化处理，经黄冈市委书记李军杰同意后，上报省委办公厅。</w:t>
      </w:r>
    </w:p>
    <w:p w14:paraId="47DFB12E">
      <w:pPr>
        <w:ind w:firstLine="420" w:firstLineChars="200"/>
        <w:rPr>
          <w:rFonts w:hint="eastAsia"/>
        </w:rPr>
      </w:pPr>
      <w:r>
        <w:rPr>
          <w:rFonts w:hint="eastAsia"/>
        </w:rPr>
        <w:t>问题发生后，湖北省、四川省纪委监委和中国中铁纪委提级办理，给予相关责任人处理处分。给予张建开除党籍、政务撤职处分，降为二级科员；给予殷士国留党察看一年处分，按照二级科员调整退休待遇；给予黄小松撤销党内职务、撤职处分；给予桂黎军党内严重警告（影响期二年）、政务撤职处分，降为四级主任科员；给予王波、陈浩党内严重警告、政务降级处分；给予陈贤龙、商敏党内警告处分；给予潘郭华、余友斌党内严重警告处分。李军杰对上报材料审核把关不严，责令其作出书面检查；马梁履行全面从严治党主体责任不力，对报送材料审核把关不严，未及时、准确上报罗盘军非正常死亡事件情况，给予其党内严重警告处分；黄梅县委常委、纪委书记、监委主任陈建新履行全面从严治党监督责任不力，给予其诫勉处理。</w:t>
      </w:r>
    </w:p>
    <w:p w14:paraId="0B5E0BC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  2.安徽省安庆市宿松县千岭乡党政领导班子成员等违规吃喝问题</w:t>
      </w:r>
    </w:p>
    <w:p w14:paraId="2F2963F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2025年4月27日，千岭乡党政班子全体成员和有关党员干部违规聚餐饮酒，接受、提供可能影响公正执行公务的宴请，严重违反中央八项规定精神。千岭乡党委副书记吴行舟邀请千岭乡党委副书记、乡长张金国，人大主席罗桂冬，政协工作联络组组长吴平，党委委员、副乡长黄振华，党委委员、纪委书记李凌峰，党委委员、组织委员方健，党委委员许涛，党委委员、宣传委员黎溢阳，党委委员、武装部部长张林海，副乡长何兵、石文华，党政办主任胡伟，毛坝村党总支副书记石彬彬，县公安局千岭派出所所长洪志鹏参加其在某餐馆组织的聚餐，胡伟协助订餐。当晚，吴行舟、吴平、张林海、黄振华、何兵、胡伟、石彬彬7人饮用白酒。当天，张金国、罗桂冬为值班带班领导，黎溢阳在县委党校学习、未履行请假手续。吴行舟饮酒过量，餐费未支付，4月28日凌晨因胃内容物返流窒息死亡。事后，聚餐人员筹集资金给予死者家属补偿，约定责任免除、保密等事项。张金国还联系一些企业给予死者家属资助。</w:t>
      </w:r>
    </w:p>
    <w:p w14:paraId="7B6F5C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问题发生后，安徽省纪委监委提级办理，给予相关责任人处理处分。给予张金国留党察看二年、政务撤职处分，降为二级科员；给予李凌峰留党察看一年、政务撤职处分，降为二级科员，调离纪检监察系统；给予罗桂冬、黎溢阳、张林海、胡伟留党察看一年、政务撤职处分，降为二级科员；给予黄振华撤销党内职务、政务撤职处分，降为二级科员；给予石彬彬撤销党内职务处分；给予吴平党内严重警告（影响期二年）、政务撤职处分，降为四级主任科员；给予何兵党内严重警告（影响期二年）、政务撤职处分，降为二级科员；给予方健、许涛、石文华、洪志鹏党内严重警告处分。</w:t>
      </w:r>
    </w:p>
    <w:p w14:paraId="0E7673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eastAsia="zh-CN"/>
        </w:rPr>
      </w:pPr>
      <w:r>
        <w:rPr>
          <w:rFonts w:hint="eastAsia"/>
        </w:rPr>
        <w:t>  安庆市委、市纪委监委和宿松县委、县纪委监委履行全面从严治党主体责任、监督责任不力，安庆市委组织部、宿松县委组织部落实组织工作重要事项请示报告制度不到位，给予安庆市委副书记、市长张君毅（临时负责市委工作）诫勉处理；给予安庆市委常委、纪委书记、监委主任耿延强诫勉处理；给予安庆市委组织部负责日常工作的副部长林云飞党内警告处分；给予宿松县委书记曹晓革党内严重警告处分；给予宿松县委常委、纪委书记、监委主任王文刚诫勉处理；给予宿松县委常委、组织部部长林胜利党内警告处分</w:t>
      </w:r>
      <w:r>
        <w:rPr>
          <w:rFonts w:hint="eastAsia"/>
          <w:lang w:eastAsia="zh-CN"/>
        </w:rPr>
        <w:t>。</w:t>
      </w:r>
    </w:p>
    <w:p w14:paraId="193DB6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Theme="minorEastAsia"/>
          <w:lang w:eastAsia="zh-CN"/>
        </w:rPr>
      </w:pPr>
      <w:r>
        <w:rPr>
          <w:rFonts w:hint="eastAsia"/>
        </w:rPr>
        <w:t>  以上2起违规吃喝问题均发生在学习教育期间，组织者和参与者主要是党员领导干部，是典型的目无法纪、顶风违纪，性质极为严重，影响极为恶劣，教训极为惨痛。这次学习教育把集中整治违规吃喝作为一项重要任务，提出明确要求。上述党员干部一边参加学习教育，一边带头顶风组织和参与违规吃喝，甚至领导班子全体成员违规吃喝，搞“小圈子”、“小团体”，事后还不同程度存在瞒报问题，表明这些党员干部思想上极不重视，政治上极不清醒，纪法观念、责任意识极其淡薄，对中央八项规定精神置若罔闻，毫无敬畏戒惧之心，对党中央部署开展学习教育阳奉阴违，我行我素；表明一些地方和单位全面从严治党主体责任、监督责任缺失，严的氛围还没有真正形成；表明违规吃喝的歪风陋习在一些地方和单位禁而未绝、存在反弹回潮迹象，必须响鼓重锤、猛击一掌</w:t>
      </w:r>
      <w:r>
        <w:rPr>
          <w:rFonts w:hint="eastAsia"/>
          <w:lang w:eastAsia="zh-CN"/>
        </w:rPr>
        <w:t>。</w:t>
      </w:r>
    </w:p>
    <w:p w14:paraId="547080E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当前，学习教育正在深入开展。各级党委（党组）要持续深入学习习近平总书记关于加强党的作风建设的重要论述和中央八项规定及其实施细则精神，深刻认识“四风”问题具有顽固性、反复性，深刻认识违规吃喝的严重政治危害，自觉同“小事小节论”、“影响发展论”、“行业特殊论”等错误思想作斗争。要集中整治违规吃喝，动真格、抓现行、抓典型、抓通报，对顶风违规吃喝的人和事，要依规依纪严查快办，形成强大震慑。要强化以案示警，将上述2起典型案例作为警示教育的重要内容，深入剖析违规吃喝问题的性质、表现、危害，让党员干部受警醒、知敬畏、守底线。各级领导干部特别是“一把手”要以身作则、以上率下，坚决抵制违规吃喝，推动纠“四风”、树新风不断向基层延伸。指导组、督导组要发挥“利剑”作用，指导督导所去地方和单位大力纠治违规吃喝顽疾，推动解决突出问题。</w:t>
      </w:r>
    </w:p>
    <w:p w14:paraId="593C16F6">
      <w:pPr>
        <w:jc w:val="center"/>
        <w:rPr>
          <w:rFonts w:hint="eastAsia"/>
          <w:b/>
          <w:bCs/>
          <w:lang w:eastAsia="zh-CN"/>
        </w:rPr>
      </w:pPr>
    </w:p>
    <w:p w14:paraId="43A59B81">
      <w:pPr>
        <w:jc w:val="center"/>
        <w:rPr>
          <w:rFonts w:hint="eastAsia"/>
          <w:b/>
          <w:bCs/>
          <w:lang w:eastAsia="zh-CN"/>
        </w:rPr>
      </w:pPr>
      <w:r>
        <w:rPr>
          <w:rFonts w:hint="eastAsia"/>
          <w:b/>
          <w:bCs/>
          <w:lang w:eastAsia="zh-CN"/>
        </w:rPr>
        <w:t>梁言顺在全省警示教育大会上强调</w:t>
      </w:r>
    </w:p>
    <w:p w14:paraId="7206E5FE">
      <w:pPr>
        <w:jc w:val="center"/>
        <w:rPr>
          <w:rFonts w:hint="eastAsia"/>
          <w:b/>
          <w:bCs/>
          <w:lang w:eastAsia="zh-CN"/>
        </w:rPr>
      </w:pPr>
      <w:r>
        <w:rPr>
          <w:rFonts w:hint="eastAsia"/>
          <w:b/>
          <w:bCs/>
          <w:lang w:eastAsia="zh-CN"/>
        </w:rPr>
        <w:t>以反面典型为镜鉴深化以案说德以案说纪以案说法以案说责</w:t>
      </w:r>
    </w:p>
    <w:p w14:paraId="3DEF16C4">
      <w:pPr>
        <w:jc w:val="center"/>
        <w:rPr>
          <w:rFonts w:hint="eastAsia"/>
          <w:b/>
          <w:bCs/>
          <w:lang w:eastAsia="zh-CN"/>
        </w:rPr>
      </w:pPr>
      <w:r>
        <w:rPr>
          <w:rFonts w:hint="eastAsia"/>
          <w:b/>
          <w:bCs/>
          <w:lang w:eastAsia="zh-CN"/>
        </w:rPr>
        <w:t>不断把作风建设引向深入为打造“三地一区”提供坚强保障</w:t>
      </w:r>
    </w:p>
    <w:p w14:paraId="75835BA5">
      <w:pPr>
        <w:jc w:val="center"/>
        <w:rPr>
          <w:rFonts w:hint="eastAsia"/>
          <w:b/>
          <w:bCs/>
          <w:lang w:eastAsia="zh-CN"/>
        </w:rPr>
      </w:pPr>
      <w:r>
        <w:rPr>
          <w:rFonts w:hint="eastAsia"/>
          <w:b/>
          <w:bCs/>
          <w:lang w:eastAsia="zh-CN"/>
        </w:rPr>
        <w:t>王清宪唐良智李勇出席</w:t>
      </w:r>
    </w:p>
    <w:p w14:paraId="779D6D86">
      <w:pPr>
        <w:numPr>
          <w:ilvl w:val="0"/>
          <w:numId w:val="0"/>
        </w:numPr>
        <w:ind w:firstLine="420" w:firstLineChars="200"/>
        <w:jc w:val="left"/>
        <w:rPr>
          <w:rFonts w:hint="eastAsia"/>
          <w:lang w:eastAsia="zh-CN"/>
        </w:rPr>
      </w:pPr>
      <w:r>
        <w:rPr>
          <w:rFonts w:hint="eastAsia"/>
          <w:lang w:eastAsia="zh-CN"/>
        </w:rPr>
        <w:t>5月28日下午，省委召开全省警示教育大会。省委书记梁言顺主持并讲话。他强调，要深入学习贯彻习近平总书记关于加强党的作风建设的重要论述和考察安徽重要讲话精神，以反面典型为镜鉴，深化以案说德、以案说纪、以案说法、以案说责，锲而不舍落实中央八项规定及其实施细则精神，不断把作风建设引向深入，为打造“三地一区”提供坚强保障。省委副书记、省长王清宪，省政协主席唐良智，省委常委，其他在职省级领导干部出席。深入贯彻中央八项规定精神学习教育中央第二指导组副组长李勇及成员到会指导。</w:t>
      </w:r>
    </w:p>
    <w:p w14:paraId="05DC20BD">
      <w:pPr>
        <w:numPr>
          <w:ilvl w:val="0"/>
          <w:numId w:val="0"/>
        </w:numPr>
        <w:ind w:firstLine="420" w:firstLineChars="200"/>
        <w:jc w:val="left"/>
        <w:rPr>
          <w:rFonts w:hint="eastAsia"/>
          <w:lang w:eastAsia="zh-CN"/>
        </w:rPr>
      </w:pPr>
      <w:r>
        <w:rPr>
          <w:rFonts w:hint="eastAsia"/>
          <w:lang w:eastAsia="zh-CN"/>
        </w:rPr>
        <w:t>会上，学习了习近平总书记关于加强党的作风建设的重要论述，传达了中央有关通报精神，通报了我省违反中央八项规定及其实施细则精神典型案例，集中观看了警示教育片《永远吹冲锋号Ⅴ》。</w:t>
      </w:r>
    </w:p>
    <w:p w14:paraId="667AA1F6">
      <w:pPr>
        <w:numPr>
          <w:ilvl w:val="0"/>
          <w:numId w:val="0"/>
        </w:numPr>
        <w:ind w:firstLine="420" w:firstLineChars="200"/>
        <w:jc w:val="left"/>
        <w:rPr>
          <w:rFonts w:hint="eastAsia"/>
          <w:lang w:eastAsia="zh-CN"/>
        </w:rPr>
      </w:pPr>
      <w:r>
        <w:rPr>
          <w:rFonts w:hint="eastAsia"/>
          <w:lang w:eastAsia="zh-CN"/>
        </w:rPr>
        <w:t>梁言顺指出，作风问题本质上是党性问题，要深刻领悟“两个确立”的决定性意义，坚决做到“两个维护”，从思想上返璞归真、固本培元。作风问题核心是党同人民群众的关系问题，要把屁股端端地坐在老百姓这一面，践行宗旨、为民服务，着力整治群众身边不正之风和腐败问题。“四风”是作风问题的集中表现，要抓常抓细抓长，特别是对违规吃喝等突出问题，要依规依纪依法从严从重从快顶格处理。不正之风和腐败问题相互交织，要坚持正风肃纪反腐相贯通，健全风腐同查同治长效机制。作风建设是为工作大局服务的，要干字当头、创先争优，以作风转变促进工作落实。要继续坚持问题导向，深化学习研讨、真查实改，扎实推进专项警示教育，开好案例警示思想交流会，真刀真枪开展5个专项整治，推深做实访企入村专题行动，持续推动学习教育步步深入。</w:t>
      </w:r>
    </w:p>
    <w:p w14:paraId="120E8907">
      <w:pPr>
        <w:numPr>
          <w:ilvl w:val="0"/>
          <w:numId w:val="0"/>
        </w:numPr>
        <w:ind w:firstLine="420" w:firstLineChars="200"/>
        <w:jc w:val="left"/>
        <w:rPr>
          <w:rFonts w:hint="eastAsia"/>
          <w:lang w:eastAsia="zh-CN"/>
        </w:rPr>
      </w:pPr>
      <w:r>
        <w:rPr>
          <w:rFonts w:hint="eastAsia"/>
          <w:lang w:eastAsia="zh-CN"/>
        </w:rPr>
        <w:t>会议以电视电话会议形式召开。各省辖市设分会场。新提拔干部、年轻干部、关键岗位干部代表在省直分会场参会。</w:t>
      </w:r>
    </w:p>
    <w:p w14:paraId="2414D5E9">
      <w:pPr>
        <w:jc w:val="both"/>
        <w:rPr>
          <w:rFonts w:hint="eastAsia"/>
          <w:b/>
          <w:bCs/>
          <w:lang w:eastAsia="zh-CN"/>
        </w:rPr>
      </w:pPr>
    </w:p>
    <w:p w14:paraId="47F8B354">
      <w:pPr>
        <w:jc w:val="center"/>
        <w:rPr>
          <w:rFonts w:hint="eastAsia"/>
          <w:b/>
          <w:bCs/>
          <w:lang w:eastAsia="zh-CN"/>
        </w:rPr>
      </w:pPr>
      <w:r>
        <w:rPr>
          <w:rFonts w:hint="eastAsia"/>
          <w:b/>
          <w:bCs/>
          <w:lang w:eastAsia="zh-CN"/>
        </w:rPr>
        <w:t>梁言顺在全省深入贯彻中央八项规定精神学习教育学查改一体推进大会上强调</w:t>
      </w:r>
    </w:p>
    <w:p w14:paraId="38F3F496">
      <w:pPr>
        <w:jc w:val="center"/>
        <w:rPr>
          <w:rFonts w:hint="eastAsia"/>
          <w:b/>
          <w:bCs/>
          <w:lang w:eastAsia="zh-CN"/>
        </w:rPr>
      </w:pPr>
      <w:r>
        <w:rPr>
          <w:rFonts w:hint="eastAsia"/>
          <w:b/>
          <w:bCs/>
          <w:lang w:eastAsia="zh-CN"/>
        </w:rPr>
        <w:t>扎实开展专项警示教育、专项整治、访企入村专题行动</w:t>
      </w:r>
    </w:p>
    <w:p w14:paraId="4B2EF969">
      <w:pPr>
        <w:jc w:val="center"/>
        <w:rPr>
          <w:rFonts w:hint="eastAsia"/>
          <w:b/>
          <w:bCs/>
          <w:lang w:eastAsia="zh-CN"/>
        </w:rPr>
      </w:pPr>
      <w:r>
        <w:rPr>
          <w:rFonts w:hint="eastAsia"/>
          <w:b/>
          <w:bCs/>
          <w:lang w:eastAsia="zh-CN"/>
        </w:rPr>
        <w:t>持续推动学习教育走深走实把作风建设引向深入</w:t>
      </w:r>
    </w:p>
    <w:p w14:paraId="65B0C65C">
      <w:pPr>
        <w:jc w:val="center"/>
        <w:rPr>
          <w:rFonts w:hint="eastAsia"/>
          <w:b/>
          <w:bCs/>
          <w:lang w:eastAsia="zh-CN"/>
        </w:rPr>
      </w:pPr>
      <w:r>
        <w:rPr>
          <w:rFonts w:hint="eastAsia"/>
          <w:b/>
          <w:bCs/>
          <w:lang w:eastAsia="zh-CN"/>
        </w:rPr>
        <w:t>王清宪主持 唐良智李勇出席</w:t>
      </w:r>
    </w:p>
    <w:p w14:paraId="445B72C9">
      <w:pPr>
        <w:numPr>
          <w:ilvl w:val="0"/>
          <w:numId w:val="0"/>
        </w:numPr>
        <w:ind w:firstLine="420" w:firstLineChars="200"/>
        <w:jc w:val="left"/>
        <w:rPr>
          <w:rFonts w:hint="eastAsia"/>
          <w:lang w:eastAsia="zh-CN"/>
        </w:rPr>
      </w:pPr>
      <w:r>
        <w:rPr>
          <w:rFonts w:hint="eastAsia"/>
          <w:lang w:eastAsia="zh-CN"/>
        </w:rPr>
        <w:t>5月21日上午，全省深入贯彻中央八项规定精神学习教育学查改一体推进大会在合肥召开。省委书记梁言顺出席并讲话，强调要深入学习贯彻习近平总书记关于加强党的作风建设的重要论述和考察安徽重要讲话精神，扎实开展专项警示教育，违规吃喝、违规收送礼品礼金、侵害群众利益、不担当不作为、整治形式主义为基层减负存在差距等5个专项整治，访企入村专题行动，持续推动学习教育走深走实，把作风建设引向深入。省委副书记、省长王清宪主持会议。省政协主席唐良智，省委常委，其他在职省级领导干部出席。深入贯彻中央八项规定精神学习教育中央第二指导组副组长李勇及成员到会指导。</w:t>
      </w:r>
    </w:p>
    <w:p w14:paraId="389CD14E">
      <w:pPr>
        <w:numPr>
          <w:ilvl w:val="0"/>
          <w:numId w:val="0"/>
        </w:numPr>
        <w:ind w:firstLine="420" w:firstLineChars="200"/>
        <w:jc w:val="left"/>
        <w:rPr>
          <w:rFonts w:hint="eastAsia"/>
          <w:lang w:eastAsia="zh-CN"/>
        </w:rPr>
      </w:pPr>
      <w:r>
        <w:rPr>
          <w:rFonts w:hint="eastAsia"/>
          <w:lang w:eastAsia="zh-CN"/>
        </w:rPr>
        <w:t>会上，省领导刘海泉、孙红梅、张曙光分别解读了“1+5+1”方案。六安市、南陵县、省生态环境厅、安徽工业大学、铜陵有色集团作了发言。</w:t>
      </w:r>
    </w:p>
    <w:p w14:paraId="75F49332">
      <w:pPr>
        <w:numPr>
          <w:ilvl w:val="0"/>
          <w:numId w:val="0"/>
        </w:numPr>
        <w:ind w:firstLine="420" w:firstLineChars="200"/>
        <w:jc w:val="left"/>
        <w:rPr>
          <w:rFonts w:hint="eastAsia"/>
          <w:lang w:eastAsia="zh-CN"/>
        </w:rPr>
      </w:pPr>
      <w:r>
        <w:rPr>
          <w:rFonts w:hint="eastAsia"/>
          <w:lang w:eastAsia="zh-CN"/>
        </w:rPr>
        <w:t>梁言顺指出，当前我省学习教育取得阶段性成效，但与中央要求比还有差距，作风问题仍较突出。要深刻领悟“两个确立”的决定性意义、坚决做到“两个维护”，进一步提高站位、深化认识，增强开展学习教育、加强作风建设的责任感紧迫感。</w:t>
      </w:r>
    </w:p>
    <w:p w14:paraId="155A2402">
      <w:pPr>
        <w:numPr>
          <w:ilvl w:val="0"/>
          <w:numId w:val="0"/>
        </w:numPr>
        <w:ind w:firstLine="420" w:firstLineChars="200"/>
        <w:jc w:val="left"/>
        <w:rPr>
          <w:rFonts w:hint="eastAsia"/>
          <w:lang w:eastAsia="zh-CN"/>
        </w:rPr>
      </w:pPr>
      <w:r>
        <w:rPr>
          <w:rFonts w:hint="eastAsia"/>
          <w:lang w:eastAsia="zh-CN"/>
        </w:rPr>
        <w:t>梁言顺强调，要坚持问题导向，在学上持续深化、查上具体深入、改上动真碰硬，切实把作风硬要求变成硬措施，让铁规矩长出铁牙齿。要突出同级同类抓好专项警示教育，开好案例警示思想交流会，真正触及灵魂、受到警醒警戒；扎实开展专项整治，动真格、抓现行、抓典型、抓通报，形成强大震慑，让违规违纪者付出代价；抓好访企入村专题行动，真走下去，深入宣传党的政策和民营经济促进法等，真正帮助企业和群众解决实际困难和问题。各级党组织要加强领导、压实责任，书记抓抓书记，强化督促指导、宣传引导，推动学习教育向纵深发展，以作风建设新成效开创高质量发展新局面。</w:t>
      </w:r>
    </w:p>
    <w:p w14:paraId="00767E23">
      <w:pPr>
        <w:numPr>
          <w:ilvl w:val="0"/>
          <w:numId w:val="0"/>
        </w:numPr>
        <w:jc w:val="left"/>
        <w:rPr>
          <w:rFonts w:hint="eastAsia"/>
          <w:lang w:eastAsia="zh-CN"/>
        </w:rPr>
      </w:pPr>
    </w:p>
    <w:p w14:paraId="0E45D04E">
      <w:pPr>
        <w:jc w:val="center"/>
        <w:rPr>
          <w:rFonts w:hint="eastAsia"/>
          <w:b/>
          <w:bCs/>
          <w:lang w:eastAsia="zh-CN"/>
        </w:rPr>
      </w:pPr>
      <w:r>
        <w:rPr>
          <w:rFonts w:hint="eastAsia"/>
          <w:b/>
          <w:bCs/>
          <w:lang w:eastAsia="zh-CN"/>
        </w:rPr>
        <w:t>省委常委会召开会议</w:t>
      </w:r>
    </w:p>
    <w:p w14:paraId="0DEC7FF7">
      <w:pPr>
        <w:jc w:val="center"/>
        <w:rPr>
          <w:rFonts w:hint="eastAsia"/>
          <w:b/>
          <w:bCs/>
          <w:lang w:eastAsia="zh-CN"/>
        </w:rPr>
      </w:pPr>
      <w:r>
        <w:rPr>
          <w:rFonts w:hint="eastAsia"/>
          <w:b/>
          <w:bCs/>
          <w:lang w:eastAsia="zh-CN"/>
        </w:rPr>
        <w:t>深刻汲取教训强化以案为鉴 全面从严一严到底落实中央八项规定精神</w:t>
      </w:r>
    </w:p>
    <w:p w14:paraId="174FCFF1">
      <w:pPr>
        <w:jc w:val="center"/>
        <w:rPr>
          <w:rFonts w:hint="eastAsia"/>
          <w:b/>
          <w:bCs/>
          <w:lang w:eastAsia="zh-CN"/>
        </w:rPr>
      </w:pPr>
      <w:r>
        <w:rPr>
          <w:rFonts w:hint="eastAsia"/>
          <w:b/>
          <w:bCs/>
          <w:lang w:eastAsia="zh-CN"/>
        </w:rPr>
        <w:t>梁言顺主持并讲话</w:t>
      </w:r>
    </w:p>
    <w:p w14:paraId="158C702E">
      <w:pPr>
        <w:numPr>
          <w:ilvl w:val="0"/>
          <w:numId w:val="0"/>
        </w:numPr>
        <w:ind w:firstLine="420" w:firstLineChars="200"/>
        <w:jc w:val="left"/>
        <w:rPr>
          <w:rFonts w:hint="eastAsia"/>
          <w:lang w:eastAsia="zh-CN"/>
        </w:rPr>
      </w:pPr>
      <w:r>
        <w:rPr>
          <w:rFonts w:hint="eastAsia"/>
          <w:lang w:eastAsia="zh-CN"/>
        </w:rPr>
        <w:t>6月1日晚，省委常委会召开会议，传达学习中央层面深入贯彻中央八项规定精神学习教育工作专班、中央纪委办公厅关于2起党员干部在学习教育期间违规吃喝、严重违反中央八项规定精神典型问题的通报，研究部署贯彻落实工作。</w:t>
      </w:r>
    </w:p>
    <w:p w14:paraId="2B56AC99">
      <w:pPr>
        <w:numPr>
          <w:ilvl w:val="0"/>
          <w:numId w:val="0"/>
        </w:numPr>
        <w:ind w:firstLine="420" w:firstLineChars="200"/>
        <w:jc w:val="left"/>
        <w:rPr>
          <w:rFonts w:hint="eastAsia"/>
          <w:lang w:eastAsia="zh-CN"/>
        </w:rPr>
      </w:pPr>
      <w:r>
        <w:rPr>
          <w:rFonts w:hint="eastAsia"/>
          <w:lang w:eastAsia="zh-CN"/>
        </w:rPr>
        <w:t>会议指出，中央层面学习教育工作专班、中央纪委办公厅的通报，充分彰显了以习近平同志为核心的党中央一以贯之推动落实中央八项规定精神的坚定决心，充分体现了正风肃纪一步不停歇、半步不退让的鲜明态度，充分释放了越往后执纪越严的强烈信号。全省各级党组织和广大党员干部要从深刻领悟“两个确立”的决定性意义、坚决做到“两个维护”的政治高度，切实把思想和行动统一到中央通报精神上来，深学细悟笃行习近平总书记关于加强党的作风建设的重要论述，持续加固中央八项规定堤坝。</w:t>
      </w:r>
    </w:p>
    <w:p w14:paraId="7F0AFC42">
      <w:pPr>
        <w:numPr>
          <w:ilvl w:val="0"/>
          <w:numId w:val="0"/>
        </w:numPr>
        <w:ind w:firstLine="420" w:firstLineChars="200"/>
        <w:jc w:val="left"/>
        <w:rPr>
          <w:rFonts w:hint="eastAsia"/>
          <w:lang w:eastAsia="zh-CN"/>
        </w:rPr>
      </w:pPr>
      <w:r>
        <w:rPr>
          <w:rFonts w:hint="eastAsia"/>
          <w:lang w:eastAsia="zh-CN"/>
        </w:rPr>
        <w:t>会议指出，宿松县千岭乡党政领导班子成员等违规吃喝问题，是典型的目无法纪、顶风违纪，性质极为严重、影响极为恶劣、教训极为惨痛。要深刻认识“四风”问题具有顽固性、反复性，深刻认识违规吃喝的严重政治危害，坚持从政治上看、从政治上抓，自觉同错误思想作斗争，坚决刹住违规吃喝歪风，坚决铲除违规吃喝的土壤条件。</w:t>
      </w:r>
    </w:p>
    <w:p w14:paraId="22A23A84">
      <w:pPr>
        <w:numPr>
          <w:ilvl w:val="0"/>
          <w:numId w:val="0"/>
        </w:numPr>
        <w:ind w:firstLine="420" w:firstLineChars="200"/>
        <w:jc w:val="left"/>
        <w:rPr>
          <w:rFonts w:hint="eastAsia"/>
          <w:lang w:eastAsia="zh-CN"/>
        </w:rPr>
      </w:pPr>
      <w:r>
        <w:rPr>
          <w:rFonts w:hint="eastAsia"/>
          <w:lang w:eastAsia="zh-CN"/>
        </w:rPr>
        <w:t>会议强调，要以更大力度抓实违规吃喝集中整治，深入开展自查自纠，加大一竿子插到底的明察暗访督查力度，动真格、抓现行、抓典型、抓通报，对顶风违规吃喝的人和事，依规依纪依法严查快处，绝不姑息、绝不手软。要扎实推进专项警示教育，把宿松县千岭乡党政领导班子成员等违规吃喝问题纳入警示教育重要内容，用身边事教育身边人，让全省各级党组织和全体党员、干部受警醒、知敬畏、守底线。要完善防范和纠治违规吃喝的制度规定，健全风腐同查同治机制，狠抓制度执行。要从严从实抓好学习教育各项工作，一体推进学查改，层层压实责任、传导压力，确保学有质量、查有力度、改有成效。</w:t>
      </w:r>
    </w:p>
    <w:p w14:paraId="2D1D1B26">
      <w:pPr>
        <w:numPr>
          <w:ilvl w:val="0"/>
          <w:numId w:val="0"/>
        </w:numPr>
        <w:ind w:firstLine="420" w:firstLineChars="200"/>
        <w:jc w:val="left"/>
        <w:rPr>
          <w:rFonts w:hint="eastAsia"/>
          <w:lang w:eastAsia="zh-CN"/>
        </w:rPr>
      </w:pPr>
    </w:p>
    <w:p w14:paraId="70765977">
      <w:pPr>
        <w:numPr>
          <w:ilvl w:val="0"/>
          <w:numId w:val="0"/>
        </w:numPr>
        <w:ind w:firstLine="420" w:firstLineChars="200"/>
        <w:jc w:val="left"/>
        <w:rPr>
          <w:rFonts w:hint="eastAsia"/>
          <w:lang w:eastAsia="zh-CN"/>
        </w:rPr>
      </w:pPr>
    </w:p>
    <w:p w14:paraId="1BE143DB">
      <w:pPr>
        <w:numPr>
          <w:ilvl w:val="0"/>
          <w:numId w:val="0"/>
        </w:numPr>
        <w:ind w:firstLine="420" w:firstLineChars="200"/>
        <w:jc w:val="left"/>
        <w:rPr>
          <w:rFonts w:hint="eastAsia"/>
          <w:lang w:eastAsia="zh-CN"/>
        </w:rPr>
      </w:pPr>
    </w:p>
    <w:p w14:paraId="12C1204B">
      <w:pPr>
        <w:rPr>
          <w:rFonts w:hint="eastAsia"/>
          <w:b/>
          <w:bCs/>
        </w:rPr>
      </w:pPr>
    </w:p>
    <w:p w14:paraId="7C42D2A0">
      <w:pPr>
        <w:rPr>
          <w:rFonts w:hint="eastAsia"/>
          <w:b/>
          <w:bCs/>
        </w:rPr>
      </w:pPr>
      <w:r>
        <w:rPr>
          <w:rFonts w:hint="eastAsia"/>
          <w:b/>
          <w:bCs/>
        </w:rPr>
        <w:br w:type="page"/>
      </w:r>
    </w:p>
    <w:p w14:paraId="4450EA42">
      <w:pPr>
        <w:jc w:val="center"/>
        <w:rPr>
          <w:rFonts w:hint="eastAsia"/>
          <w:b/>
          <w:bCs/>
        </w:rPr>
      </w:pPr>
      <w:r>
        <w:rPr>
          <w:rFonts w:hint="eastAsia"/>
          <w:b/>
          <w:bCs/>
        </w:rPr>
        <w:t>中华人民共和国监察法实施条例</w:t>
      </w:r>
    </w:p>
    <w:p w14:paraId="224F5E53">
      <w:pPr>
        <w:rPr>
          <w:rFonts w:hint="eastAsia"/>
        </w:rPr>
      </w:pPr>
    </w:p>
    <w:p w14:paraId="070E225C">
      <w:pPr>
        <w:rPr>
          <w:rFonts w:hint="eastAsia"/>
        </w:rPr>
      </w:pPr>
      <w:r>
        <w:rPr>
          <w:rFonts w:hint="eastAsia"/>
        </w:rPr>
        <w:t>（2021年7月20日国家监察委员会全体会议决定</w:t>
      </w:r>
      <w:r>
        <w:rPr>
          <w:rFonts w:hint="eastAsia"/>
          <w:lang w:val="en-US" w:eastAsia="zh-CN"/>
        </w:rPr>
        <w:t xml:space="preserve">  </w:t>
      </w:r>
      <w:r>
        <w:rPr>
          <w:rFonts w:hint="eastAsia"/>
        </w:rPr>
        <w:t>2021年9月20日国家监察委员会公告第1号公布</w:t>
      </w:r>
      <w:r>
        <w:rPr>
          <w:rFonts w:hint="eastAsia"/>
          <w:lang w:val="en-US" w:eastAsia="zh-CN"/>
        </w:rPr>
        <w:t xml:space="preserve">  </w:t>
      </w:r>
      <w:r>
        <w:rPr>
          <w:rFonts w:hint="eastAsia"/>
        </w:rPr>
        <w:t>2025年4月27日国家监察委员会全体会议修订</w:t>
      </w:r>
      <w:r>
        <w:rPr>
          <w:rFonts w:hint="eastAsia"/>
          <w:lang w:val="en-US" w:eastAsia="zh-CN"/>
        </w:rPr>
        <w:t xml:space="preserve">  </w:t>
      </w:r>
      <w:r>
        <w:rPr>
          <w:rFonts w:hint="eastAsia"/>
        </w:rPr>
        <w:t>2025年6月1日国家监察委员会公告第2号公布）</w:t>
      </w:r>
    </w:p>
    <w:p w14:paraId="32C37B55">
      <w:pPr>
        <w:jc w:val="center"/>
        <w:rPr>
          <w:rFonts w:hint="eastAsia"/>
        </w:rPr>
      </w:pPr>
      <w:r>
        <w:rPr>
          <w:rFonts w:hint="eastAsia"/>
          <w:b/>
          <w:bCs/>
          <w:color w:val="auto"/>
        </w:rPr>
        <w:t>第一章  总    则</w:t>
      </w:r>
    </w:p>
    <w:p w14:paraId="424C23C8">
      <w:pPr>
        <w:rPr>
          <w:rFonts w:hint="eastAsia"/>
        </w:rPr>
      </w:pPr>
      <w:r>
        <w:rPr>
          <w:rFonts w:hint="eastAsia"/>
        </w:rPr>
        <w:t>　　第一条  为了推动监察工作法治化、规范化，保障依法公正行使监察权，根据《中华人民共和国监察法》（以下简称监察法），结合工作实际，制定本条例。</w:t>
      </w:r>
    </w:p>
    <w:p w14:paraId="4A1582FD">
      <w:pPr>
        <w:rPr>
          <w:rFonts w:hint="eastAsia"/>
        </w:rPr>
      </w:pPr>
      <w:r>
        <w:rPr>
          <w:rFonts w:hint="eastAsia"/>
        </w:rPr>
        <w:t>　　第二条  坚持中国共产党对监察工作的全面领导，增强政治意识、大局意识、核心意识、看齐意识，坚定中国特色社会主义道路自信、理论自信、制度自信、文化自信，坚决维护习近平总书记党中央的核心、全党的核心地位，坚决维护以习近平同志为核心的党中央权威和集中统一领导，把党的领导贯彻到监察工作各方面和全过程。</w:t>
      </w:r>
    </w:p>
    <w:p w14:paraId="7CCCC0B9">
      <w:pPr>
        <w:rPr>
          <w:rFonts w:hint="eastAsia"/>
        </w:rPr>
      </w:pPr>
      <w:r>
        <w:rPr>
          <w:rFonts w:hint="eastAsia"/>
        </w:rPr>
        <w:t>　　第三条  监察机关与党的纪律检查机关合署办公，坚持法治思维和法治方式，促进执纪执法贯通、有效衔接司法，实现依纪监督和依法监察、适用纪律和适用法律有机融合。</w:t>
      </w:r>
    </w:p>
    <w:p w14:paraId="1EE5AAF9">
      <w:pPr>
        <w:rPr>
          <w:rFonts w:hint="eastAsia"/>
        </w:rPr>
      </w:pPr>
      <w:r>
        <w:rPr>
          <w:rFonts w:hint="eastAsia"/>
        </w:rPr>
        <w:t>　　第四条  监察机关应当依法履行监督、调查、处置职责，坚持实事求是，坚持惩前毖后、治病救人，坚持惩戒与教育相结合，实现政治效果、法律效果和社会效果相统一。</w:t>
      </w:r>
    </w:p>
    <w:p w14:paraId="28377B1D">
      <w:pPr>
        <w:rPr>
          <w:rFonts w:hint="eastAsia"/>
        </w:rPr>
      </w:pPr>
      <w:r>
        <w:rPr>
          <w:rFonts w:hint="eastAsia"/>
        </w:rPr>
        <w:t>　　第五条  监察机关应当坚定不移惩治腐败，推动深化改革、完善制度，规范权力运行，加强新时代廉洁文化建设，引导公职人员提高觉悟、担当作为、依法履职，一体推进不敢腐、不能腐、不想腐，着力铲除腐败滋生的土壤和条件。</w:t>
      </w:r>
    </w:p>
    <w:p w14:paraId="6286DB49">
      <w:pPr>
        <w:rPr>
          <w:rFonts w:hint="eastAsia"/>
        </w:rPr>
      </w:pPr>
      <w:r>
        <w:rPr>
          <w:rFonts w:hint="eastAsia"/>
        </w:rPr>
        <w:t>　　第六条  监察机关坚持民主集中制，对于线索处置、立案调查、案件审理、处置执行、复审复核中的重要事项应当集体研究，严格按照权限履行请示报告程序。</w:t>
      </w:r>
    </w:p>
    <w:p w14:paraId="4635CDEA">
      <w:pPr>
        <w:rPr>
          <w:rFonts w:hint="eastAsia"/>
        </w:rPr>
      </w:pPr>
      <w:r>
        <w:rPr>
          <w:rFonts w:hint="eastAsia"/>
        </w:rPr>
        <w:t>　　第七条  监察机关应当尊重和保障人权，在适用法律上一律平等，充分保障监察对象以及相关人员的人身权、知情权、财产权、申辩权、申诉权以及申请复审复核权等合法权益。</w:t>
      </w:r>
    </w:p>
    <w:p w14:paraId="33B8E102">
      <w:pPr>
        <w:rPr>
          <w:rFonts w:hint="eastAsia"/>
        </w:rPr>
      </w:pPr>
      <w:r>
        <w:rPr>
          <w:rFonts w:hint="eastAsia"/>
        </w:rPr>
        <w:t>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14:paraId="7DFA5F83">
      <w:pPr>
        <w:rPr>
          <w:rFonts w:hint="eastAsia"/>
        </w:rPr>
      </w:pPr>
      <w:r>
        <w:rPr>
          <w:rFonts w:hint="eastAsia"/>
        </w:rPr>
        <w:t>　　第九条  监察机关开展监察工作，可以依法提请组织人事、公安、国家安全、移民管理、审计、统计、市场监管、金融监管、财政、税务、自然资源、银行、证券、保险等有关部门、单位予以协助配合。</w:t>
      </w:r>
    </w:p>
    <w:p w14:paraId="6BA20749">
      <w:pPr>
        <w:rPr>
          <w:rFonts w:hint="eastAsia"/>
        </w:rPr>
      </w:pPr>
      <w:r>
        <w:rPr>
          <w:rFonts w:hint="eastAsia"/>
        </w:rPr>
        <w:t>　　有关部门、单位应当根据监察机关的要求，依法协助采取有关措施、共享相关信息、提供相关资料和专业技术支持，配合开展监察工作。</w:t>
      </w:r>
    </w:p>
    <w:p w14:paraId="35E63446">
      <w:pPr>
        <w:jc w:val="center"/>
        <w:rPr>
          <w:rFonts w:hint="eastAsia"/>
          <w:b/>
          <w:bCs/>
        </w:rPr>
      </w:pPr>
      <w:r>
        <w:rPr>
          <w:rFonts w:hint="eastAsia"/>
          <w:b/>
          <w:bCs/>
        </w:rPr>
        <w:t>第二章  监察机关及其职责</w:t>
      </w:r>
    </w:p>
    <w:p w14:paraId="5A9FFD1D">
      <w:pPr>
        <w:rPr>
          <w:rFonts w:hint="eastAsia"/>
        </w:rPr>
      </w:pPr>
      <w:r>
        <w:rPr>
          <w:rFonts w:hint="eastAsia"/>
        </w:rPr>
        <w:t>　　</w:t>
      </w:r>
      <w:r>
        <w:rPr>
          <w:rFonts w:hint="eastAsia"/>
          <w:b/>
          <w:bCs/>
          <w:color w:val="auto"/>
        </w:rPr>
        <w:t>第一节  领导体制</w:t>
      </w:r>
    </w:p>
    <w:p w14:paraId="6FD37FA1">
      <w:pPr>
        <w:rPr>
          <w:rFonts w:hint="eastAsia"/>
        </w:rPr>
      </w:pPr>
      <w:r>
        <w:rPr>
          <w:rFonts w:hint="eastAsia"/>
        </w:rPr>
        <w:t>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14:paraId="22294FAA">
      <w:pPr>
        <w:rPr>
          <w:rFonts w:hint="eastAsia"/>
        </w:rPr>
      </w:pPr>
      <w:r>
        <w:rPr>
          <w:rFonts w:hint="eastAsia"/>
        </w:rPr>
        <w:t>　　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14:paraId="5E6F28C3">
      <w:pPr>
        <w:rPr>
          <w:rFonts w:hint="eastAsia"/>
        </w:rPr>
      </w:pPr>
      <w:r>
        <w:rPr>
          <w:rFonts w:hint="eastAsia"/>
        </w:rPr>
        <w:t>　　第十一条  上级监察委员会可以依法统一调用所辖各级监察机关的监察人员办理监察事项。调用决定应当以书面形式作出。</w:t>
      </w:r>
    </w:p>
    <w:p w14:paraId="52C87CE2">
      <w:pPr>
        <w:rPr>
          <w:rFonts w:hint="eastAsia"/>
        </w:rPr>
      </w:pPr>
      <w:r>
        <w:rPr>
          <w:rFonts w:hint="eastAsia"/>
        </w:rPr>
        <w:t>　　监察机关办理监察事项应当加强互相协作和配合，对于重要、复杂事项可以提请上级监察机关予以协调。</w:t>
      </w:r>
    </w:p>
    <w:p w14:paraId="2E6BF8C8">
      <w:pPr>
        <w:rPr>
          <w:rFonts w:hint="eastAsia"/>
        </w:rPr>
      </w:pPr>
      <w:r>
        <w:rPr>
          <w:rFonts w:hint="eastAsia"/>
        </w:rPr>
        <w:t>　　第十二条  各级监察委员会依法向本级中国共产党机关、国家机关、中国人民政治协商会议委员会机关、法律法规授权或者受委托管理公共事务的组织和单位以及所管辖的国有企业、事业单位等派驻或者派出监察机构、监察专员。</w:t>
      </w:r>
    </w:p>
    <w:p w14:paraId="66D3A3C7">
      <w:pPr>
        <w:rPr>
          <w:rFonts w:hint="eastAsia"/>
        </w:rPr>
      </w:pPr>
      <w:r>
        <w:rPr>
          <w:rFonts w:hint="eastAsia"/>
        </w:rPr>
        <w:t>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14:paraId="1AEF5A3D">
      <w:pPr>
        <w:rPr>
          <w:rFonts w:hint="eastAsia"/>
        </w:rPr>
      </w:pPr>
      <w:r>
        <w:rPr>
          <w:rFonts w:hint="eastAsia"/>
        </w:rPr>
        <w:t>　　监察机构、监察专员开展监察工作，受派出机关领导。</w:t>
      </w:r>
    </w:p>
    <w:p w14:paraId="32A98A0E">
      <w:pPr>
        <w:rPr>
          <w:rFonts w:hint="eastAsia"/>
        </w:rPr>
      </w:pPr>
      <w:r>
        <w:rPr>
          <w:rFonts w:hint="eastAsia"/>
        </w:rPr>
        <w:t>　　第十三条  各级监察委员会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14:paraId="62C42ACA">
      <w:pPr>
        <w:rPr>
          <w:rFonts w:hint="eastAsia"/>
        </w:rPr>
      </w:pPr>
      <w:r>
        <w:rPr>
          <w:rFonts w:hint="eastAsia"/>
        </w:rPr>
        <w:t>　　前款规定的监察机构、监察专员未被授予职务犯罪调查权的，其发现监察对象涉嫌职务犯罪线索，应当及时向派出机关报告，由派出机关调查或者依法移交有关地方监察委员会调查。</w:t>
      </w:r>
    </w:p>
    <w:p w14:paraId="7DC8F28D">
      <w:pPr>
        <w:rPr>
          <w:rFonts w:hint="eastAsia"/>
        </w:rPr>
      </w:pPr>
      <w:r>
        <w:rPr>
          <w:rFonts w:hint="eastAsia"/>
        </w:rPr>
        <w:t>　　第十四条  经国家监察委员会批准，国家监察委员会有关派驻监察机构、监察专员可以按照监察法第十二条第二款、第三款规定再派出。</w:t>
      </w:r>
    </w:p>
    <w:p w14:paraId="0EE60022">
      <w:pPr>
        <w:rPr>
          <w:rFonts w:hint="eastAsia"/>
        </w:rPr>
      </w:pPr>
      <w:r>
        <w:rPr>
          <w:rFonts w:hint="eastAsia"/>
        </w:rPr>
        <w:t>　　再派出监察机构、监察专员开展监察工作，受派出它的监察机构、监察专员领导。</w:t>
      </w:r>
    </w:p>
    <w:p w14:paraId="63A0BA8C">
      <w:pPr>
        <w:rPr>
          <w:rFonts w:hint="eastAsia"/>
        </w:rPr>
      </w:pPr>
      <w:r>
        <w:rPr>
          <w:rFonts w:hint="eastAsia"/>
        </w:rPr>
        <w:t>　　再派出监察机构、监察专员根据授权，按照管理权限依法对再派出监督单位的公职人员开展监督，对职务违法进行调查、处置。职务犯罪的调查、处置，按照本条例第五十二条第二款规定办理。</w:t>
      </w:r>
    </w:p>
    <w:p w14:paraId="36FBF534">
      <w:pPr>
        <w:rPr>
          <w:rFonts w:hint="eastAsia"/>
        </w:rPr>
      </w:pPr>
      <w:r>
        <w:rPr>
          <w:rFonts w:hint="eastAsia"/>
        </w:rPr>
        <w:t>　　</w:t>
      </w:r>
      <w:r>
        <w:rPr>
          <w:rFonts w:hint="eastAsia"/>
          <w:b/>
          <w:bCs/>
        </w:rPr>
        <w:t>第二节  监察监督</w:t>
      </w:r>
    </w:p>
    <w:p w14:paraId="112276C5">
      <w:pPr>
        <w:rPr>
          <w:rFonts w:hint="eastAsia"/>
        </w:rPr>
      </w:pPr>
      <w:r>
        <w:rPr>
          <w:rFonts w:hint="eastAsia"/>
        </w:rPr>
        <w:t>　　第十五条  监察机关依法履行监察监督职责，对公职人员政治品行、行使公权力和道德操守情况进行监督检查，督促有关机关、单位加强对所属公职人员的教育、管理、监督。</w:t>
      </w:r>
    </w:p>
    <w:p w14:paraId="76223A88">
      <w:pPr>
        <w:rPr>
          <w:rFonts w:hint="eastAsia"/>
        </w:rPr>
      </w:pPr>
      <w:r>
        <w:rPr>
          <w:rFonts w:hint="eastAsia"/>
        </w:rPr>
        <w:t>　　第十六条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14:paraId="68598A3E">
      <w:pPr>
        <w:rPr>
          <w:rFonts w:hint="eastAsia"/>
        </w:rPr>
      </w:pPr>
      <w:r>
        <w:rPr>
          <w:rFonts w:hint="eastAsia"/>
        </w:rPr>
        <w:t>　　第十七条  监察机关应当加强对公职人员理想信念教育、为人民服务教育、宪法法律法规教育和社会主义先进文化、革命文化、中华优秀传统文化教育，弘扬社会主义核心价值观，深入开展警示教育，教育引导公职人员树立正确的权力观、政绩观、事业观，保持为民务实清廉本色。</w:t>
      </w:r>
    </w:p>
    <w:p w14:paraId="16367D90">
      <w:pPr>
        <w:rPr>
          <w:rFonts w:hint="eastAsia"/>
        </w:rPr>
      </w:pPr>
      <w:r>
        <w:rPr>
          <w:rFonts w:hint="eastAsia"/>
        </w:rPr>
        <w:t>　　第十八条  监察机关应当结合公职人员的职责加强日常监督，通过收集群众反映、座谈走访、查阅资料、召集或者列席会议、听取工作汇报和述责述廉、开展监督检查等方式，促进公职人员依法用权、公正用权、为民用权、廉洁用权。</w:t>
      </w:r>
    </w:p>
    <w:p w14:paraId="6CDC3F5C">
      <w:pPr>
        <w:rPr>
          <w:rFonts w:hint="eastAsia"/>
        </w:rPr>
      </w:pPr>
      <w:r>
        <w:rPr>
          <w:rFonts w:hint="eastAsia"/>
        </w:rPr>
        <w:t>　　第十九条  监察机关可以与公职人员进行谈心谈话，发现政治品行、行使公权力和道德操守方面有苗头性、倾向性问题的，及时进行教育提醒。</w:t>
      </w:r>
    </w:p>
    <w:p w14:paraId="107D2A4E">
      <w:pPr>
        <w:rPr>
          <w:rFonts w:hint="eastAsia"/>
        </w:rPr>
      </w:pPr>
      <w:r>
        <w:rPr>
          <w:rFonts w:hint="eastAsia"/>
        </w:rPr>
        <w:t>　　第二十条  监察机关对于发现的行业性、系统性、区域性的突出问题，以及群众反映强烈的问题，可以通过专项监督进行深入了解，督促有关机关、单位强化治理，促进公职人员履职尽责。</w:t>
      </w:r>
    </w:p>
    <w:p w14:paraId="288C4A14">
      <w:pPr>
        <w:rPr>
          <w:rFonts w:hint="eastAsia"/>
        </w:rPr>
      </w:pPr>
      <w:r>
        <w:rPr>
          <w:rFonts w:hint="eastAsia"/>
        </w:rPr>
        <w:t>　　第二十一条  监察机关应当加强基层监督工作，促进基层监督资源和力量整合，有效衔接村（居）务监督等各类基层监督，畅通群众监督渠道，及时发现、处理侵害群众利益的不正之风和腐败问题。</w:t>
      </w:r>
    </w:p>
    <w:p w14:paraId="5AF8C5DD">
      <w:pPr>
        <w:rPr>
          <w:rFonts w:hint="eastAsia"/>
        </w:rPr>
      </w:pPr>
      <w:r>
        <w:rPr>
          <w:rFonts w:hint="eastAsia"/>
        </w:rPr>
        <w:t>　　第二十二条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14:paraId="4D743D23">
      <w:pPr>
        <w:rPr>
          <w:rFonts w:hint="eastAsia"/>
        </w:rPr>
      </w:pPr>
      <w:r>
        <w:rPr>
          <w:rFonts w:hint="eastAsia"/>
        </w:rPr>
        <w:t>　　对同一行业、系统、区域相关职务违法或者职务犯罪案件，监察机关应当加强类案分析，深入挖掘存在的共性问题，提出综合性改进工作的意见或者监察建议。</w:t>
      </w:r>
    </w:p>
    <w:p w14:paraId="2086E3E0">
      <w:pPr>
        <w:rPr>
          <w:rFonts w:hint="eastAsia"/>
        </w:rPr>
      </w:pPr>
      <w:r>
        <w:rPr>
          <w:rFonts w:hint="eastAsia"/>
        </w:rPr>
        <w:t>　　第二十三条  监察机关应当依法运用大数据、人工智能等信息化手段，整合各类监督信息资源，强化数据综合分析研判，促进及时预警风险、精准发现问题。</w:t>
      </w:r>
    </w:p>
    <w:p w14:paraId="5CE98721">
      <w:pPr>
        <w:rPr>
          <w:rFonts w:hint="eastAsia"/>
        </w:rPr>
      </w:pPr>
      <w:r>
        <w:rPr>
          <w:rFonts w:hint="eastAsia"/>
        </w:rPr>
        <w:t>　　第二十四条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14:paraId="6F71C93C">
      <w:pPr>
        <w:rPr>
          <w:rFonts w:hint="eastAsia"/>
        </w:rPr>
      </w:pPr>
      <w:r>
        <w:rPr>
          <w:rFonts w:hint="eastAsia"/>
        </w:rPr>
        <w:t>　　</w:t>
      </w:r>
      <w:r>
        <w:rPr>
          <w:rFonts w:hint="eastAsia"/>
          <w:b/>
          <w:bCs/>
        </w:rPr>
        <w:t>第三节  监察调查</w:t>
      </w:r>
    </w:p>
    <w:p w14:paraId="7DE8ADA4">
      <w:pPr>
        <w:rPr>
          <w:rFonts w:hint="eastAsia"/>
        </w:rPr>
      </w:pPr>
      <w:r>
        <w:rPr>
          <w:rFonts w:hint="eastAsia"/>
        </w:rPr>
        <w:t>　　第二十五条  监察机关依法履行监察调查职责，依据监察法、《中华人民共和国公职人员政务处分法》（以下简称政务处分法）和《中华人民共和国刑法》（以下简称刑法）等规定对职务违法和职务犯罪进行调查。</w:t>
      </w:r>
    </w:p>
    <w:p w14:paraId="3090B242">
      <w:pPr>
        <w:rPr>
          <w:rFonts w:hint="eastAsia"/>
        </w:rPr>
      </w:pPr>
      <w:r>
        <w:rPr>
          <w:rFonts w:hint="eastAsia"/>
        </w:rPr>
        <w:t>　　第二十六条  监察机关负责调查的职务违法是指公职人员实施的与其职务相关联，虽不构成犯罪但依法应当承担法律责任的下列违法行为：</w:t>
      </w:r>
    </w:p>
    <w:p w14:paraId="2E2B8B01">
      <w:pPr>
        <w:rPr>
          <w:rFonts w:hint="eastAsia"/>
        </w:rPr>
      </w:pPr>
      <w:r>
        <w:rPr>
          <w:rFonts w:hint="eastAsia"/>
        </w:rPr>
        <w:t>　　（一）利用职权实施的违法行为；</w:t>
      </w:r>
    </w:p>
    <w:p w14:paraId="22A48435">
      <w:pPr>
        <w:rPr>
          <w:rFonts w:hint="eastAsia"/>
        </w:rPr>
      </w:pPr>
      <w:r>
        <w:rPr>
          <w:rFonts w:hint="eastAsia"/>
        </w:rPr>
        <w:t>　　（二）利用职务上的影响实施的违法行为；</w:t>
      </w:r>
    </w:p>
    <w:p w14:paraId="139A52D0">
      <w:pPr>
        <w:rPr>
          <w:rFonts w:hint="eastAsia"/>
        </w:rPr>
      </w:pPr>
      <w:r>
        <w:rPr>
          <w:rFonts w:hint="eastAsia"/>
        </w:rPr>
        <w:t>　　（三）履行职责不力、失职失责的违法行为；</w:t>
      </w:r>
    </w:p>
    <w:p w14:paraId="6FFA04D0">
      <w:pPr>
        <w:rPr>
          <w:rFonts w:hint="eastAsia"/>
        </w:rPr>
      </w:pPr>
      <w:r>
        <w:rPr>
          <w:rFonts w:hint="eastAsia"/>
        </w:rPr>
        <w:t>　　（四）其他违反与公职人员职务相关的特定义务的违法行为。</w:t>
      </w:r>
    </w:p>
    <w:p w14:paraId="1676EE2C">
      <w:pPr>
        <w:rPr>
          <w:rFonts w:hint="eastAsia"/>
        </w:rPr>
      </w:pPr>
      <w:r>
        <w:rPr>
          <w:rFonts w:hint="eastAsia"/>
        </w:rPr>
        <w:t>　　第二十七条  监察机关发现公职人员存在其他违法行为，具有下列情形之一的，可以依法进行调查、处置：</w:t>
      </w:r>
    </w:p>
    <w:p w14:paraId="67E583CF">
      <w:pPr>
        <w:rPr>
          <w:rFonts w:hint="eastAsia"/>
        </w:rPr>
      </w:pPr>
      <w:r>
        <w:rPr>
          <w:rFonts w:hint="eastAsia"/>
        </w:rPr>
        <w:t>　　（一）超过行政违法追究时效，或者超过犯罪追诉时效、未追究刑事责任，但需要依法给予政务处分的；</w:t>
      </w:r>
    </w:p>
    <w:p w14:paraId="54FE30DD">
      <w:pPr>
        <w:rPr>
          <w:rFonts w:hint="eastAsia"/>
        </w:rPr>
      </w:pPr>
      <w:r>
        <w:rPr>
          <w:rFonts w:hint="eastAsia"/>
        </w:rPr>
        <w:t>　　（二）被追究行政法律责任，需要依法给予政务处分的；</w:t>
      </w:r>
    </w:p>
    <w:p w14:paraId="12E51C43">
      <w:pPr>
        <w:rPr>
          <w:rFonts w:hint="eastAsia"/>
        </w:rPr>
      </w:pPr>
      <w:r>
        <w:rPr>
          <w:rFonts w:hint="eastAsia"/>
        </w:rPr>
        <w:t>　　（三）监察机关调查职务违法或者职务犯罪时，对被调查人实施的事实简单、清楚，需要依法给予政务处分的其他违法行为一并查核的。</w:t>
      </w:r>
    </w:p>
    <w:p w14:paraId="018AF3D0">
      <w:pPr>
        <w:rPr>
          <w:rFonts w:hint="eastAsia"/>
        </w:rPr>
      </w:pPr>
      <w:r>
        <w:rPr>
          <w:rFonts w:hint="eastAsia"/>
        </w:rPr>
        <w:t>　　监察机关发现公职人员成为监察对象前有前款规定的违法行为的，依照前款规定办理。</w:t>
      </w:r>
    </w:p>
    <w:p w14:paraId="3F391D43">
      <w:pPr>
        <w:rPr>
          <w:rFonts w:hint="eastAsia"/>
        </w:rPr>
      </w:pPr>
      <w:r>
        <w:rPr>
          <w:rFonts w:hint="eastAsia"/>
        </w:rPr>
        <w:t>　　第二十八条  监察机关依法对监察法第十一条第二项规定的职务犯罪进行调查。</w:t>
      </w:r>
    </w:p>
    <w:p w14:paraId="6571A9B9">
      <w:pPr>
        <w:rPr>
          <w:rFonts w:hint="eastAsia"/>
        </w:rPr>
      </w:pPr>
      <w:r>
        <w:rPr>
          <w:rFonts w:hint="eastAsia"/>
        </w:rPr>
        <w:t>　　第二十九条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14:paraId="4BB19DEF">
      <w:pPr>
        <w:rPr>
          <w:rFonts w:hint="eastAsia"/>
        </w:rPr>
      </w:pPr>
      <w:r>
        <w:rPr>
          <w:rFonts w:hint="eastAsia"/>
        </w:rPr>
        <w:t>　　第三十条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14:paraId="2092E152">
      <w:pPr>
        <w:rPr>
          <w:rFonts w:hint="eastAsia"/>
        </w:rPr>
      </w:pPr>
      <w:r>
        <w:rPr>
          <w:rFonts w:hint="eastAsia"/>
        </w:rPr>
        <w:t>　　第三十一条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14:paraId="5BFE76FA">
      <w:pPr>
        <w:rPr>
          <w:rFonts w:hint="eastAsia"/>
        </w:rPr>
      </w:pPr>
      <w:r>
        <w:rPr>
          <w:rFonts w:hint="eastAsia"/>
        </w:rPr>
        <w:t>　　第三十二条  监察机关依法调查公职人员涉嫌徇私舞弊犯罪，包括徇私舞弊低价折股、出售公司、企业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14:paraId="202225E0">
      <w:pPr>
        <w:rPr>
          <w:rFonts w:hint="eastAsia"/>
        </w:rPr>
      </w:pPr>
      <w:r>
        <w:rPr>
          <w:rFonts w:hint="eastAsia"/>
        </w:rPr>
        <w:t>　　第三十三条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14:paraId="6A717827">
      <w:pPr>
        <w:rPr>
          <w:rFonts w:hint="eastAsia"/>
        </w:rPr>
      </w:pPr>
      <w:r>
        <w:rPr>
          <w:rFonts w:hint="eastAsia"/>
        </w:rPr>
        <w:t>　　第三十四条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14:paraId="2FB4CE92">
      <w:pPr>
        <w:rPr>
          <w:rFonts w:hint="eastAsia"/>
        </w:rPr>
      </w:pPr>
      <w:r>
        <w:rPr>
          <w:rFonts w:hint="eastAsia"/>
        </w:rPr>
        <w:t>　　第三十五条  监察机关发现依法由其他机关管辖的违法犯罪线索，应当及时移送有管辖权的机关。</w:t>
      </w:r>
    </w:p>
    <w:p w14:paraId="65F37D75">
      <w:pPr>
        <w:rPr>
          <w:rFonts w:hint="eastAsia"/>
        </w:rPr>
      </w:pPr>
      <w:r>
        <w:rPr>
          <w:rFonts w:hint="eastAsia"/>
        </w:rPr>
        <w:t>　　监察机关调查结束后，对于应当给予被调查人或者涉案人员行政处罚等其他处理的，依法移送有关机关。</w:t>
      </w:r>
    </w:p>
    <w:p w14:paraId="7541A430">
      <w:pPr>
        <w:rPr>
          <w:rFonts w:hint="eastAsia"/>
        </w:rPr>
      </w:pPr>
      <w:r>
        <w:rPr>
          <w:rFonts w:hint="eastAsia"/>
        </w:rPr>
        <w:t>　</w:t>
      </w:r>
      <w:r>
        <w:rPr>
          <w:rFonts w:hint="eastAsia"/>
          <w:b/>
          <w:bCs/>
        </w:rPr>
        <w:t>　第四节  监察处置</w:t>
      </w:r>
    </w:p>
    <w:p w14:paraId="6145061B">
      <w:pPr>
        <w:rPr>
          <w:rFonts w:hint="eastAsia"/>
        </w:rPr>
      </w:pPr>
      <w:r>
        <w:rPr>
          <w:rFonts w:hint="eastAsia"/>
        </w:rPr>
        <w:t>　　第三十六条  监察机关对违法的公职人员，依据监察法、政务处分法等规定作出政务处分决定。</w:t>
      </w:r>
    </w:p>
    <w:p w14:paraId="3D8F072F">
      <w:pPr>
        <w:rPr>
          <w:rFonts w:hint="eastAsia"/>
        </w:rPr>
      </w:pPr>
      <w:r>
        <w:rPr>
          <w:rFonts w:hint="eastAsia"/>
        </w:rPr>
        <w:t>　　第三十七条  监察机关在追究违法的公职人员直接责任的同时，依法对履行职责不力、失职失责，造成严重后果或者恶劣影响的领导人员予以问责。</w:t>
      </w:r>
    </w:p>
    <w:p w14:paraId="4522F099">
      <w:pPr>
        <w:rPr>
          <w:rFonts w:hint="eastAsia"/>
        </w:rPr>
      </w:pPr>
      <w:r>
        <w:rPr>
          <w:rFonts w:hint="eastAsia"/>
        </w:rPr>
        <w:t>　　监察机关应当组成调查组依法开展问责调查。调查结束后经集体讨论形成调查报告，需要进行问责的按照管理权限作出问责决定，或者向有权作出问责决定的机关、单位书面提出问责建议。</w:t>
      </w:r>
    </w:p>
    <w:p w14:paraId="3879627B">
      <w:pPr>
        <w:rPr>
          <w:rFonts w:hint="eastAsia"/>
        </w:rPr>
      </w:pPr>
      <w:r>
        <w:rPr>
          <w:rFonts w:hint="eastAsia"/>
        </w:rPr>
        <w:t>　　第三十八条  监察机关对涉嫌职务犯罪的人员，经调查认为犯罪事实清楚，证据确实、充分，需要追究刑事责任的，依法移送人民检察院审查起诉。</w:t>
      </w:r>
    </w:p>
    <w:p w14:paraId="1EAA9CD3">
      <w:pPr>
        <w:rPr>
          <w:rFonts w:hint="eastAsia"/>
        </w:rPr>
      </w:pPr>
      <w:r>
        <w:rPr>
          <w:rFonts w:hint="eastAsia"/>
        </w:rPr>
        <w:t>　　第三十九条  监察机关根据监督、调查结果，发现监察对象所在单位具有下列情形之一，需要整改纠正的，依法提出监察建议，推动以案促改工作：</w:t>
      </w:r>
    </w:p>
    <w:p w14:paraId="412DF16F">
      <w:pPr>
        <w:rPr>
          <w:rFonts w:hint="eastAsia"/>
        </w:rPr>
      </w:pPr>
      <w:r>
        <w:rPr>
          <w:rFonts w:hint="eastAsia"/>
        </w:rPr>
        <w:t>　　（一）廉政建设方面存在突出问题的；</w:t>
      </w:r>
    </w:p>
    <w:p w14:paraId="114FA82A">
      <w:pPr>
        <w:rPr>
          <w:rFonts w:hint="eastAsia"/>
        </w:rPr>
      </w:pPr>
      <w:r>
        <w:rPr>
          <w:rFonts w:hint="eastAsia"/>
        </w:rPr>
        <w:t>　　（二）权力运行制约监督方面存在较大风险的；</w:t>
      </w:r>
    </w:p>
    <w:p w14:paraId="7CC6ACC7">
      <w:pPr>
        <w:rPr>
          <w:rFonts w:hint="eastAsia"/>
        </w:rPr>
      </w:pPr>
      <w:r>
        <w:rPr>
          <w:rFonts w:hint="eastAsia"/>
        </w:rPr>
        <w:t>　　（三）监察对象教育管理监督方面存在突出问题的；</w:t>
      </w:r>
    </w:p>
    <w:p w14:paraId="1DDC375F">
      <w:pPr>
        <w:rPr>
          <w:rFonts w:hint="eastAsia"/>
        </w:rPr>
      </w:pPr>
      <w:r>
        <w:rPr>
          <w:rFonts w:hint="eastAsia"/>
        </w:rPr>
        <w:t>　　（四）执行法律法规制度不到位的；</w:t>
      </w:r>
    </w:p>
    <w:p w14:paraId="0FC9C65A">
      <w:pPr>
        <w:rPr>
          <w:rFonts w:hint="eastAsia"/>
        </w:rPr>
      </w:pPr>
      <w:r>
        <w:rPr>
          <w:rFonts w:hint="eastAsia"/>
        </w:rPr>
        <w:t>　　（五）不履行或者不正确履行法定职责的；</w:t>
      </w:r>
    </w:p>
    <w:p w14:paraId="1EF64214">
      <w:pPr>
        <w:rPr>
          <w:rFonts w:hint="eastAsia"/>
        </w:rPr>
      </w:pPr>
      <w:r>
        <w:rPr>
          <w:rFonts w:hint="eastAsia"/>
        </w:rPr>
        <w:t>　　（六）其他需要提出监察建议的情形。</w:t>
      </w:r>
    </w:p>
    <w:p w14:paraId="0BB3D91D">
      <w:pPr>
        <w:rPr>
          <w:rFonts w:hint="eastAsia"/>
        </w:rPr>
      </w:pPr>
      <w:r>
        <w:rPr>
          <w:rFonts w:hint="eastAsia"/>
        </w:rPr>
        <w:t>　　监察机关应当跟踪了解监察建议的采纳情况，指导、督促有关单位限期整改，对未达到整改要求的提出进一步整改意见，推动监察建议落实到位。</w:t>
      </w:r>
    </w:p>
    <w:p w14:paraId="372F8E40">
      <w:pPr>
        <w:jc w:val="center"/>
        <w:rPr>
          <w:rFonts w:hint="eastAsia"/>
        </w:rPr>
      </w:pPr>
      <w:r>
        <w:rPr>
          <w:rFonts w:hint="eastAsia"/>
          <w:b/>
          <w:bCs/>
        </w:rPr>
        <w:t>第三章  监察范围和管辖</w:t>
      </w:r>
    </w:p>
    <w:p w14:paraId="64672170">
      <w:pPr>
        <w:rPr>
          <w:rFonts w:hint="eastAsia"/>
        </w:rPr>
      </w:pPr>
      <w:r>
        <w:rPr>
          <w:rFonts w:hint="eastAsia"/>
        </w:rPr>
        <w:t>　　</w:t>
      </w:r>
      <w:r>
        <w:rPr>
          <w:rFonts w:hint="eastAsia"/>
          <w:b/>
          <w:bCs/>
        </w:rPr>
        <w:t>第一节  监察对象</w:t>
      </w:r>
    </w:p>
    <w:p w14:paraId="64447CF0">
      <w:pPr>
        <w:rPr>
          <w:rFonts w:hint="eastAsia"/>
        </w:rPr>
      </w:pPr>
      <w:r>
        <w:rPr>
          <w:rFonts w:hint="eastAsia"/>
        </w:rPr>
        <w:t>　　第四十条  监察机关依法对所有行使公权力的公职人员进行监察，实现国家监察全面覆盖。</w:t>
      </w:r>
    </w:p>
    <w:p w14:paraId="2CB76FD0">
      <w:pPr>
        <w:rPr>
          <w:rFonts w:hint="eastAsia"/>
        </w:rPr>
      </w:pPr>
      <w:r>
        <w:rPr>
          <w:rFonts w:hint="eastAsia"/>
        </w:rPr>
        <w:t>　　第四十一条  监察法第十五条第一项所称公务员范围，依据《中华人民共和国公务员法》（以下简称公务员法）确定。</w:t>
      </w:r>
    </w:p>
    <w:p w14:paraId="61D1127A">
      <w:pPr>
        <w:rPr>
          <w:rFonts w:hint="eastAsia"/>
        </w:rPr>
      </w:pPr>
      <w:r>
        <w:rPr>
          <w:rFonts w:hint="eastAsia"/>
        </w:rPr>
        <w:t>　　监察法第十五条第一项所称参照公务员法管理的人员，是指有关单位中经批准参照公务员法进行管理的工作人员。</w:t>
      </w:r>
    </w:p>
    <w:p w14:paraId="7BF12440">
      <w:pPr>
        <w:rPr>
          <w:rFonts w:hint="eastAsia"/>
        </w:rPr>
      </w:pPr>
      <w:r>
        <w:rPr>
          <w:rFonts w:hint="eastAsia"/>
        </w:rPr>
        <w:t>　　第四十二条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14:paraId="29470727">
      <w:pPr>
        <w:rPr>
          <w:rFonts w:hint="eastAsia"/>
        </w:rPr>
      </w:pPr>
      <w:r>
        <w:rPr>
          <w:rFonts w:hint="eastAsia"/>
        </w:rPr>
        <w:t>　　第四十三条  监察法第十五条第三项所称国有企业管理人员，是指国家出资企业中的下列人员：</w:t>
      </w:r>
    </w:p>
    <w:p w14:paraId="30935CE8">
      <w:pPr>
        <w:rPr>
          <w:rFonts w:hint="eastAsia"/>
        </w:rPr>
      </w:pPr>
      <w:r>
        <w:rPr>
          <w:rFonts w:hint="eastAsia"/>
        </w:rPr>
        <w:t>　　（一）在国有独资、全资公司、企业中履行组织、领导、管理、监督等职责的人员；</w:t>
      </w:r>
    </w:p>
    <w:p w14:paraId="1B4A245F">
      <w:pPr>
        <w:rPr>
          <w:rFonts w:hint="eastAsia"/>
        </w:rPr>
      </w:pPr>
      <w:r>
        <w:rPr>
          <w:rFonts w:hint="eastAsia"/>
        </w:rPr>
        <w:t>　　（二）经党组织或者国家机关，国有独资、全资公司、企业，事业单位提名、推荐、任命、批准等，在国有控股、参股公司及其分支机构中履行组织、领导、管理、监督等职责的人员；</w:t>
      </w:r>
    </w:p>
    <w:p w14:paraId="7AEABDB1">
      <w:pPr>
        <w:rPr>
          <w:rFonts w:hint="eastAsia"/>
        </w:rPr>
      </w:pPr>
      <w:r>
        <w:rPr>
          <w:rFonts w:hint="eastAsia"/>
        </w:rPr>
        <w:t>　　（三）经国家出资企业中负有管理、监督国有资产职责的组织批准或者研究决定，代表其在国有控股、参股公司及其分支机构中从事组织、领导、管理、监督等工作的人员。</w:t>
      </w:r>
    </w:p>
    <w:p w14:paraId="2D8C7F46">
      <w:pPr>
        <w:rPr>
          <w:rFonts w:hint="eastAsia"/>
        </w:rPr>
      </w:pPr>
      <w:r>
        <w:rPr>
          <w:rFonts w:hint="eastAsia"/>
        </w:rPr>
        <w:t>　　第四十四条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14:paraId="215F5358">
      <w:pPr>
        <w:rPr>
          <w:rFonts w:hint="eastAsia"/>
        </w:rPr>
      </w:pPr>
      <w:r>
        <w:rPr>
          <w:rFonts w:hint="eastAsia"/>
        </w:rPr>
        <w:t>　　第四十五条  监察法第十五条第五项所称基层群众性自治组织中从事管理的人员，是指该组织中的下列人员：</w:t>
      </w:r>
    </w:p>
    <w:p w14:paraId="7D9A4C70">
      <w:pPr>
        <w:rPr>
          <w:rFonts w:hint="eastAsia"/>
        </w:rPr>
      </w:pPr>
      <w:r>
        <w:rPr>
          <w:rFonts w:hint="eastAsia"/>
        </w:rPr>
        <w:t>　　（一）从事集体事务和公益事业管理的人员；</w:t>
      </w:r>
    </w:p>
    <w:p w14:paraId="30F8EC62">
      <w:pPr>
        <w:rPr>
          <w:rFonts w:hint="eastAsia"/>
        </w:rPr>
      </w:pPr>
      <w:r>
        <w:rPr>
          <w:rFonts w:hint="eastAsia"/>
        </w:rPr>
        <w:t>　　（二）从事集体资金、资产、资源管理的人员；</w:t>
      </w:r>
    </w:p>
    <w:p w14:paraId="64B653B0">
      <w:pPr>
        <w:rPr>
          <w:rFonts w:hint="eastAsia"/>
        </w:rPr>
      </w:pPr>
      <w:r>
        <w:rPr>
          <w:rFonts w:hint="eastAsia"/>
        </w:rPr>
        <w:t>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14:paraId="70801FDB">
      <w:pPr>
        <w:rPr>
          <w:rFonts w:hint="eastAsia"/>
        </w:rPr>
      </w:pPr>
      <w:r>
        <w:rPr>
          <w:rFonts w:hint="eastAsia"/>
        </w:rPr>
        <w:t>　　第四十六条  下列人员属于监察法第十五条第六项所称其他依法履行公职的人员：</w:t>
      </w:r>
    </w:p>
    <w:p w14:paraId="326D6E62">
      <w:pPr>
        <w:rPr>
          <w:rFonts w:hint="eastAsia"/>
        </w:rPr>
      </w:pPr>
      <w:r>
        <w:rPr>
          <w:rFonts w:hint="eastAsia"/>
        </w:rPr>
        <w:t>　　（一）履行人民代表大会职责的各级人民代表大会代表，履行公职的中国人民政治协商会议各级委员会委员、人民陪审员、人民监督员；</w:t>
      </w:r>
    </w:p>
    <w:p w14:paraId="3BECC2E3">
      <w:pPr>
        <w:rPr>
          <w:rFonts w:hint="eastAsia"/>
        </w:rPr>
      </w:pPr>
      <w:r>
        <w:rPr>
          <w:rFonts w:hint="eastAsia"/>
        </w:rPr>
        <w:t>　　（二）虽未列入党政机关人员编制，但在党政机关中从事公务的人员；</w:t>
      </w:r>
    </w:p>
    <w:p w14:paraId="274B456F">
      <w:pPr>
        <w:rPr>
          <w:rFonts w:hint="eastAsia"/>
        </w:rPr>
      </w:pPr>
      <w:r>
        <w:rPr>
          <w:rFonts w:hint="eastAsia"/>
        </w:rPr>
        <w:t>　　（三）在集体经济组织等单位、组织中，由党组织或者国家机关，国有独资、全资公司、企业，国家出资企业中负有管理监督国有和集体资产职责的组织，事业单位提名、推荐、任命、批准等，从事组织、领导、管理、监督等工作的人员；</w:t>
      </w:r>
    </w:p>
    <w:p w14:paraId="44912086">
      <w:pPr>
        <w:rPr>
          <w:rFonts w:hint="eastAsia"/>
        </w:rPr>
      </w:pPr>
      <w:r>
        <w:rPr>
          <w:rFonts w:hint="eastAsia"/>
        </w:rPr>
        <w:t>　　（四）在依法组建的评标、谈判、询价等组织中代表国家机关，国有独资、全资公司、企业，事业单位，人民团体临时履行公共事务组织、领导、管理、监督等职责的人员；</w:t>
      </w:r>
    </w:p>
    <w:p w14:paraId="2662B8E0">
      <w:pPr>
        <w:rPr>
          <w:rFonts w:hint="eastAsia"/>
        </w:rPr>
      </w:pPr>
      <w:r>
        <w:rPr>
          <w:rFonts w:hint="eastAsia"/>
        </w:rPr>
        <w:t>　　（五）其他依法行使公权力的人员。</w:t>
      </w:r>
    </w:p>
    <w:p w14:paraId="4CD973B2">
      <w:pPr>
        <w:rPr>
          <w:rFonts w:hint="eastAsia"/>
        </w:rPr>
      </w:pPr>
      <w:r>
        <w:rPr>
          <w:rFonts w:hint="eastAsia"/>
        </w:rPr>
        <w:t>　　第四十七条  有关机关、单位、组织集体作出的决定违法或者实施违法行为的，监察机关应当对负有责任的领导人员和直接责任人员中的公职人员依法追究法律责任。</w:t>
      </w:r>
    </w:p>
    <w:p w14:paraId="4CC9D05F">
      <w:pPr>
        <w:rPr>
          <w:rFonts w:hint="eastAsia"/>
        </w:rPr>
      </w:pPr>
      <w:r>
        <w:rPr>
          <w:rFonts w:hint="eastAsia"/>
        </w:rPr>
        <w:t>　</w:t>
      </w:r>
      <w:r>
        <w:rPr>
          <w:rFonts w:hint="eastAsia"/>
          <w:b/>
          <w:bCs/>
        </w:rPr>
        <w:t>　第二节  管    辖</w:t>
      </w:r>
    </w:p>
    <w:p w14:paraId="664F20A6">
      <w:pPr>
        <w:rPr>
          <w:rFonts w:hint="eastAsia"/>
        </w:rPr>
      </w:pPr>
      <w:r>
        <w:rPr>
          <w:rFonts w:hint="eastAsia"/>
        </w:rPr>
        <w:t>　　第四十八条  监察机关开展监督、调查、处置，按照管理权限与属地管辖相结合的原则，实行分级负责制。</w:t>
      </w:r>
    </w:p>
    <w:p w14:paraId="49BCEC84">
      <w:pPr>
        <w:rPr>
          <w:rFonts w:hint="eastAsia"/>
        </w:rPr>
      </w:pPr>
      <w:r>
        <w:rPr>
          <w:rFonts w:hint="eastAsia"/>
        </w:rPr>
        <w:t>　　第四十九条  设区的市级以上监察委员会按照管理权限，依法管辖同级党委管理的公职人员涉嫌职务违法和职务犯罪案件。</w:t>
      </w:r>
    </w:p>
    <w:p w14:paraId="6550FABF">
      <w:pPr>
        <w:rPr>
          <w:rFonts w:hint="eastAsia"/>
        </w:rPr>
      </w:pPr>
      <w:r>
        <w:rPr>
          <w:rFonts w:hint="eastAsia"/>
        </w:rPr>
        <w:t>　　县级监察委员会和直辖市所辖区（县）监察委员会按照管理权限，依法管辖本辖区内公职人员涉嫌职务违法和职务犯罪案件。</w:t>
      </w:r>
    </w:p>
    <w:p w14:paraId="7668E0AA">
      <w:pPr>
        <w:rPr>
          <w:rFonts w:hint="eastAsia"/>
        </w:rPr>
      </w:pPr>
      <w:r>
        <w:rPr>
          <w:rFonts w:hint="eastAsia"/>
        </w:rPr>
        <w:t xml:space="preserve">　　地方各级监察委员会按照本条例第十三条、第五十二条规定，可以依法管辖工作单位在本辖区内的有关公职人员涉嫌职务违法和职务犯罪案件。   </w:t>
      </w:r>
    </w:p>
    <w:p w14:paraId="2D1CB961">
      <w:pPr>
        <w:rPr>
          <w:rFonts w:hint="eastAsia"/>
        </w:rPr>
      </w:pPr>
      <w:r>
        <w:rPr>
          <w:rFonts w:hint="eastAsia"/>
        </w:rPr>
        <w:t>　　监察机关调查公职人员涉嫌职务犯罪案件，可以依法对涉嫌行贿犯罪、介绍贿赂犯罪或者共同职务犯罪的涉案人员中的非公职人员一并管辖并进行调查处置。非公职人员涉嫌利用影响力受贿罪的，监察机关按照其所利用的公职人员的管理权限确定管辖并进行调查处置。</w:t>
      </w:r>
    </w:p>
    <w:p w14:paraId="650CDFED">
      <w:pPr>
        <w:rPr>
          <w:rFonts w:hint="eastAsia"/>
        </w:rPr>
      </w:pPr>
      <w:r>
        <w:rPr>
          <w:rFonts w:hint="eastAsia"/>
        </w:rPr>
        <w:t>　　第五十条  上级监察机关对于下一级监察机关管辖范围内的职务违法和职务犯罪案件，具有下列情形之一的，可以依法提级管辖：</w:t>
      </w:r>
    </w:p>
    <w:p w14:paraId="5F56796F">
      <w:pPr>
        <w:rPr>
          <w:rFonts w:hint="eastAsia"/>
        </w:rPr>
      </w:pPr>
      <w:r>
        <w:rPr>
          <w:rFonts w:hint="eastAsia"/>
        </w:rPr>
        <w:t>　　（一）在本辖区有重大影响的；</w:t>
      </w:r>
    </w:p>
    <w:p w14:paraId="561A1133">
      <w:pPr>
        <w:rPr>
          <w:rFonts w:hint="eastAsia"/>
        </w:rPr>
      </w:pPr>
      <w:r>
        <w:rPr>
          <w:rFonts w:hint="eastAsia"/>
        </w:rPr>
        <w:t>　　（二）涉及多个下级监察机关管辖的监察对象，调查难度大的；</w:t>
      </w:r>
    </w:p>
    <w:p w14:paraId="259652DF">
      <w:pPr>
        <w:rPr>
          <w:rFonts w:hint="eastAsia"/>
        </w:rPr>
      </w:pPr>
      <w:r>
        <w:rPr>
          <w:rFonts w:hint="eastAsia"/>
        </w:rPr>
        <w:t>　　（三）其他需要提级管辖的重大、复杂案件。</w:t>
      </w:r>
    </w:p>
    <w:p w14:paraId="75CE9AE7">
      <w:pPr>
        <w:rPr>
          <w:rFonts w:hint="eastAsia"/>
        </w:rPr>
      </w:pPr>
      <w:r>
        <w:rPr>
          <w:rFonts w:hint="eastAsia"/>
        </w:rPr>
        <w:t>　　上级监察机关对于所辖各级监察机关管辖范围内有重大影响的案件，必要时可以依法直接调查或者组织、指挥、参与调查。</w:t>
      </w:r>
    </w:p>
    <w:p w14:paraId="3ADBB575">
      <w:pPr>
        <w:rPr>
          <w:rFonts w:hint="eastAsia"/>
        </w:rPr>
      </w:pPr>
      <w:r>
        <w:rPr>
          <w:rFonts w:hint="eastAsia"/>
        </w:rPr>
        <w:t>　　地方各级监察机关所管辖的职务违法和职务犯罪案件，具有第一款规定情形的，可以依法报请上一级监察机关管辖。</w:t>
      </w:r>
    </w:p>
    <w:p w14:paraId="021FE866">
      <w:pPr>
        <w:rPr>
          <w:rFonts w:hint="eastAsia"/>
        </w:rPr>
      </w:pPr>
      <w:r>
        <w:rPr>
          <w:rFonts w:hint="eastAsia"/>
        </w:rPr>
        <w:t>　　第五十一条  上级监察机关可以依法将其所管辖的案件指定下级监察机关管辖。</w:t>
      </w:r>
    </w:p>
    <w:p w14:paraId="68C4ED92">
      <w:pPr>
        <w:rPr>
          <w:rFonts w:hint="eastAsia"/>
        </w:rPr>
      </w:pPr>
      <w:r>
        <w:rPr>
          <w:rFonts w:hint="eastAsia"/>
        </w:rPr>
        <w:t>　　设区的市级监察委员会将同级党委管理的公职人员涉嫌职务违法或者职务犯罪案件指定下级监察委员会管辖的，应当报请省级监察委员会批准；省级监察委员会将同级党委管理的公职人员涉嫌职务违法或者职务犯罪案件指定下级监察委员会管辖的，应当报送国家监察委员会相关监督检查部门备案。</w:t>
      </w:r>
    </w:p>
    <w:p w14:paraId="05DB73E4">
      <w:pPr>
        <w:rPr>
          <w:rFonts w:hint="eastAsia"/>
        </w:rPr>
      </w:pPr>
      <w:r>
        <w:rPr>
          <w:rFonts w:hint="eastAsia"/>
        </w:rPr>
        <w:t>　　上级监察机关对于下级监察机关管辖的职务违法和职务犯罪案件，具有下列情形之一，认为由其他下级监察机关管辖更为适宜的，可以依法指定给其他下级监察机关管辖：</w:t>
      </w:r>
    </w:p>
    <w:p w14:paraId="793B9314">
      <w:pPr>
        <w:rPr>
          <w:rFonts w:hint="eastAsia"/>
        </w:rPr>
      </w:pPr>
      <w:r>
        <w:rPr>
          <w:rFonts w:hint="eastAsia"/>
        </w:rPr>
        <w:t>　　（一）管辖有争议的；</w:t>
      </w:r>
    </w:p>
    <w:p w14:paraId="08869E81">
      <w:pPr>
        <w:rPr>
          <w:rFonts w:hint="eastAsia"/>
        </w:rPr>
      </w:pPr>
      <w:r>
        <w:rPr>
          <w:rFonts w:hint="eastAsia"/>
        </w:rPr>
        <w:t>　　（二）指定管辖有利于案件公正处理的；</w:t>
      </w:r>
    </w:p>
    <w:p w14:paraId="4B9C423E">
      <w:pPr>
        <w:rPr>
          <w:rFonts w:hint="eastAsia"/>
        </w:rPr>
      </w:pPr>
      <w:r>
        <w:rPr>
          <w:rFonts w:hint="eastAsia"/>
        </w:rPr>
        <w:t>　　（三）下级监察机关报请指定管辖的；</w:t>
      </w:r>
    </w:p>
    <w:p w14:paraId="183BBE3C">
      <w:pPr>
        <w:rPr>
          <w:rFonts w:hint="eastAsia"/>
        </w:rPr>
      </w:pPr>
      <w:r>
        <w:rPr>
          <w:rFonts w:hint="eastAsia"/>
        </w:rPr>
        <w:t>　　（四）其他有必要指定管辖的。</w:t>
      </w:r>
    </w:p>
    <w:p w14:paraId="4E36963C">
      <w:pPr>
        <w:rPr>
          <w:rFonts w:hint="eastAsia"/>
        </w:rPr>
      </w:pPr>
      <w:r>
        <w:rPr>
          <w:rFonts w:hint="eastAsia"/>
        </w:rPr>
        <w:t>　　被指定的下级监察机关未经指定管辖的监察机关批准，不得将案件再行指定管辖。发现新的职务违法或者职务犯罪线索，以及其他重要情况、重大问题，应当及时向指定管辖的监察机关请示报告。</w:t>
      </w:r>
    </w:p>
    <w:p w14:paraId="4C759335">
      <w:pPr>
        <w:rPr>
          <w:rFonts w:hint="eastAsia"/>
        </w:rPr>
      </w:pPr>
      <w:r>
        <w:rPr>
          <w:rFonts w:hint="eastAsia"/>
        </w:rPr>
        <w:t>　　第五十二条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14:paraId="73E5AFCB">
      <w:pPr>
        <w:rPr>
          <w:rFonts w:hint="eastAsia"/>
        </w:rPr>
      </w:pPr>
      <w:r>
        <w:rPr>
          <w:rFonts w:hint="eastAsia"/>
        </w:rPr>
        <w:t>　　前款规定单位的其他公职人员涉嫌职务违法的，可以由公职人员工作单位所在地的地方监察委员会管辖。涉嫌职务犯罪的，一般由公职人员工作单位所在地的地方监察委员会管辖；因涉及主管部门管理的公职人员等特殊情形，驻在主管部门的监察机构、监察专员认为由自己管辖或者其他地方监察委员会管辖更为适宜的，经与公职人员工作单位所在地的地方监察委员会协商，可以自行调查或者依法办理指定管辖。</w:t>
      </w:r>
    </w:p>
    <w:p w14:paraId="55143C6D">
      <w:pPr>
        <w:rPr>
          <w:rFonts w:hint="eastAsia"/>
        </w:rPr>
      </w:pPr>
      <w:r>
        <w:rPr>
          <w:rFonts w:hint="eastAsia"/>
        </w:rPr>
        <w:t>　　地方监察委员会调查前两款规定案件，应当按程序将立案、留置、移送审查起诉、撤销案件等重要情况通报相关监察机构、监察专员。</w:t>
      </w:r>
    </w:p>
    <w:p w14:paraId="01AFF12F">
      <w:pPr>
        <w:rPr>
          <w:rFonts w:hint="eastAsia"/>
        </w:rPr>
      </w:pPr>
      <w:r>
        <w:rPr>
          <w:rFonts w:hint="eastAsia"/>
        </w:rPr>
        <w:t>　　第五十三条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14:paraId="53F596A6">
      <w:pPr>
        <w:rPr>
          <w:rFonts w:hint="eastAsia"/>
        </w:rPr>
      </w:pPr>
      <w:r>
        <w:rPr>
          <w:rFonts w:hint="eastAsia"/>
        </w:rPr>
        <w:t>　　承办案件的监察机关认为由其一并调查更为适宜的，可以报请有权决定的上级监察机关指定管辖。</w:t>
      </w:r>
    </w:p>
    <w:p w14:paraId="7CF9FB48">
      <w:pPr>
        <w:rPr>
          <w:rFonts w:hint="eastAsia"/>
        </w:rPr>
      </w:pPr>
      <w:r>
        <w:rPr>
          <w:rFonts w:hint="eastAsia"/>
        </w:rPr>
        <w:t>　　第五十四条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14:paraId="42E19524">
      <w:pPr>
        <w:rPr>
          <w:rFonts w:hint="eastAsia"/>
        </w:rPr>
      </w:pPr>
      <w:r>
        <w:rPr>
          <w:rFonts w:hint="eastAsia"/>
        </w:rPr>
        <w:t>　　第五十五条  监察机关必要时可以依法调查司法工作人员利用职权实施的涉嫌非法拘禁、刑讯逼供、非法搜查等侵犯公民权利、损害司法公正的犯罪，并在立案后及时通报同级人民检察院。</w:t>
      </w:r>
    </w:p>
    <w:p w14:paraId="31C61053">
      <w:pPr>
        <w:rPr>
          <w:rFonts w:hint="eastAsia"/>
        </w:rPr>
      </w:pPr>
      <w:r>
        <w:rPr>
          <w:rFonts w:hint="eastAsia"/>
        </w:rPr>
        <w:t>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14:paraId="7A4FBFBF">
      <w:pPr>
        <w:rPr>
          <w:rFonts w:hint="eastAsia"/>
        </w:rPr>
      </w:pPr>
      <w:r>
        <w:rPr>
          <w:rFonts w:hint="eastAsia"/>
        </w:rPr>
        <w:t>　　第五十六条  监察机关对于退休公职人员在退休前或者退休后，或者离职、死亡的公职人员在履职期间实施的涉嫌职务违法或者职务犯罪行为，可以依法进行调查。</w:t>
      </w:r>
    </w:p>
    <w:p w14:paraId="34B2BF62">
      <w:pPr>
        <w:rPr>
          <w:rFonts w:hint="eastAsia"/>
        </w:rPr>
      </w:pPr>
      <w:r>
        <w:rPr>
          <w:rFonts w:hint="eastAsia"/>
        </w:rPr>
        <w:t>　　对前款规定人员，按照其原任职务的管辖规定确定管辖的监察机关；由其他监察机关管辖更为适宜的，可以依法指定或者交由其他监察机关管辖。</w:t>
      </w:r>
    </w:p>
    <w:p w14:paraId="5BF5E5BC">
      <w:pPr>
        <w:jc w:val="center"/>
        <w:rPr>
          <w:rFonts w:hint="eastAsia"/>
        </w:rPr>
      </w:pPr>
      <w:r>
        <w:rPr>
          <w:rFonts w:hint="eastAsia"/>
          <w:b/>
          <w:bCs/>
        </w:rPr>
        <w:t>第四章  监察权限</w:t>
      </w:r>
    </w:p>
    <w:p w14:paraId="5969A734">
      <w:pPr>
        <w:rPr>
          <w:rFonts w:hint="eastAsia"/>
        </w:rPr>
      </w:pPr>
      <w:r>
        <w:rPr>
          <w:rFonts w:hint="eastAsia"/>
        </w:rPr>
        <w:t>　　</w:t>
      </w:r>
      <w:r>
        <w:rPr>
          <w:rFonts w:hint="eastAsia"/>
          <w:b/>
          <w:bCs/>
        </w:rPr>
        <w:t>第一节  一般要求</w:t>
      </w:r>
    </w:p>
    <w:p w14:paraId="5FC0F42F">
      <w:pPr>
        <w:rPr>
          <w:rFonts w:hint="eastAsia"/>
        </w:rPr>
      </w:pPr>
      <w:r>
        <w:rPr>
          <w:rFonts w:hint="eastAsia"/>
        </w:rPr>
        <w:t>　　第五十七条  监察机关应当加强监督执法调查工作规范化建设，严格按规定对监察措施进行审批和监管，依照法定的范围、程序和期限采取相关措施，出具、送达法律文书。</w:t>
      </w:r>
    </w:p>
    <w:p w14:paraId="09E358A5">
      <w:pPr>
        <w:rPr>
          <w:rFonts w:hint="eastAsia"/>
        </w:rPr>
      </w:pPr>
      <w:r>
        <w:rPr>
          <w:rFonts w:hint="eastAsia"/>
        </w:rPr>
        <w:t>　　第五十八条  监察机关应当根据开展监督执法调查工作的需要、涉嫌职务违法或者职务犯罪行为的严重程度、监察措施适用对象与案件的关联程度，以及采取监察措施的紧急程度等情况，合理确定采取监察措施的对象、种类和期限，不得超过必要限度。禁止违反规定滥用监察措施。</w:t>
      </w:r>
    </w:p>
    <w:p w14:paraId="2FAF6CB9">
      <w:pPr>
        <w:rPr>
          <w:rFonts w:hint="eastAsia"/>
        </w:rPr>
      </w:pPr>
      <w:r>
        <w:rPr>
          <w:rFonts w:hint="eastAsia"/>
        </w:rPr>
        <w:t>　　第五十九条  监察机关在初步核实中，可以依法采取谈话、询问、查询、调取、勘验检查、调查实验、鉴定措施；立案后可以采取讯问、强制到案、责令候查、管护、留置、禁闭、冻结、搜查、查封、扣押、通缉措施。发现存在逃跑、自杀等重大安全风险，在立案前依法对监察法第二十五条第一款第一项、第二项规定的人员采取管护措施的，符合立案条件的应当及时立案。需要采取技术调查、限制出境措施的，应当按照规定交有关机关依法执行。设区的市级以下监察机关在初步核实中不得采取技术调查措施。监察机关采取谈话、函询方式处置问题线索的，适用监察法和本条例关于采取该两项措施的相关规定。</w:t>
      </w:r>
    </w:p>
    <w:p w14:paraId="10FFF867">
      <w:pPr>
        <w:rPr>
          <w:rFonts w:hint="eastAsia"/>
        </w:rPr>
      </w:pPr>
      <w:r>
        <w:rPr>
          <w:rFonts w:hint="eastAsia"/>
        </w:rPr>
        <w:t>　　开展问责调查，根据具体情况可以依法采取相关监察措施。</w:t>
      </w:r>
    </w:p>
    <w:p w14:paraId="2CFE4577">
      <w:pPr>
        <w:rPr>
          <w:rFonts w:hint="eastAsia"/>
        </w:rPr>
      </w:pPr>
      <w:r>
        <w:rPr>
          <w:rFonts w:hint="eastAsia"/>
        </w:rPr>
        <w:t>　　第六十条  开展讯问、搜查、查封、扣押以及重要的谈话、询问等调查取证工作，应当全程同步录音录像，并保持录音录像资料的完整性。</w:t>
      </w:r>
    </w:p>
    <w:p w14:paraId="3A7514BC">
      <w:pPr>
        <w:rPr>
          <w:rFonts w:hint="eastAsia"/>
        </w:rPr>
      </w:pPr>
      <w:r>
        <w:rPr>
          <w:rFonts w:hint="eastAsia"/>
        </w:rPr>
        <w:t>　　对谈话、讯问、询问进行同步录音录像的，谈话笔录、讯问笔录、询问笔录记载的起止时间应当与录音录像资料反映的起止时间一致。谈话笔录、讯问笔录、询问笔录内容应当与录音录像资料内容相符。</w:t>
      </w:r>
    </w:p>
    <w:p w14:paraId="4D102E12">
      <w:pPr>
        <w:rPr>
          <w:rFonts w:hint="eastAsia"/>
        </w:rPr>
      </w:pPr>
      <w:r>
        <w:rPr>
          <w:rFonts w:hint="eastAsia"/>
        </w:rPr>
        <w:t>　　同步录音录像资料应当妥善保管、及时归档，留存备查。监察机关案件监督管理部门应当开展常态化检查。人民检察院、人民法院需要调取同步录音录像的，监察机关应当依法予以提供。</w:t>
      </w:r>
    </w:p>
    <w:p w14:paraId="78188FD4">
      <w:pPr>
        <w:rPr>
          <w:rFonts w:hint="eastAsia"/>
        </w:rPr>
      </w:pPr>
      <w:r>
        <w:rPr>
          <w:rFonts w:hint="eastAsia"/>
        </w:rPr>
        <w:t>　　第六十一条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14:paraId="6345296E">
      <w:pPr>
        <w:rPr>
          <w:rFonts w:hint="eastAsia"/>
        </w:rPr>
      </w:pPr>
      <w:r>
        <w:rPr>
          <w:rFonts w:hint="eastAsia"/>
        </w:rPr>
        <w:t>　　第六十二条  采取、解除或者变更监察措施需要告知、通知相关人员的，应当依法办理。告知包括口头、书面两种方式，除本条例另有规定外，通知应当采取书面方式。采取口头方式告知、通知的，应当将相关情况制作工作记录；采取书面方式告知、通知的，可以通过直接送交、邮寄、转交等途径送达，将有关回执或者凭证附卷。</w:t>
      </w:r>
    </w:p>
    <w:p w14:paraId="5776F81D">
      <w:pPr>
        <w:rPr>
          <w:rFonts w:hint="eastAsia"/>
        </w:rPr>
      </w:pPr>
      <w:r>
        <w:rPr>
          <w:rFonts w:hint="eastAsia"/>
        </w:rPr>
        <w:t>　　无法告知、通知，或者相关人员拒绝接收的，调查人员应当在工作记录或者有关文书上记明。</w:t>
      </w:r>
    </w:p>
    <w:p w14:paraId="52B13473">
      <w:pPr>
        <w:rPr>
          <w:rFonts w:hint="eastAsia"/>
        </w:rPr>
      </w:pPr>
      <w:r>
        <w:rPr>
          <w:rFonts w:hint="eastAsia"/>
        </w:rPr>
        <w:t>　　第六十三条  监察机关采取监察措施，依法需要见证人在场的，应当邀请合适的见证人在场。下列人员不得担任见证人：</w:t>
      </w:r>
    </w:p>
    <w:p w14:paraId="0198A60C">
      <w:pPr>
        <w:rPr>
          <w:rFonts w:hint="eastAsia"/>
        </w:rPr>
      </w:pPr>
      <w:r>
        <w:rPr>
          <w:rFonts w:hint="eastAsia"/>
        </w:rPr>
        <w:t>　　（一）生理上、精神上有缺陷或者未成年，不具有相应辨别能力或者不能正确表达的人；</w:t>
      </w:r>
    </w:p>
    <w:p w14:paraId="6F7CE799">
      <w:pPr>
        <w:rPr>
          <w:rFonts w:hint="eastAsia"/>
        </w:rPr>
      </w:pPr>
      <w:r>
        <w:rPr>
          <w:rFonts w:hint="eastAsia"/>
        </w:rPr>
        <w:t>　　（二）与案件有利害关系，可能影响案件公正处理的人；</w:t>
      </w:r>
    </w:p>
    <w:p w14:paraId="6CD74C24">
      <w:pPr>
        <w:rPr>
          <w:rFonts w:hint="eastAsia"/>
        </w:rPr>
      </w:pPr>
      <w:r>
        <w:rPr>
          <w:rFonts w:hint="eastAsia"/>
        </w:rPr>
        <w:t>　　（三）监察机关的工作人员或者其聘用的人员；</w:t>
      </w:r>
    </w:p>
    <w:p w14:paraId="35F813D3">
      <w:pPr>
        <w:rPr>
          <w:rFonts w:hint="eastAsia"/>
        </w:rPr>
      </w:pPr>
      <w:r>
        <w:rPr>
          <w:rFonts w:hint="eastAsia"/>
        </w:rPr>
        <w:t>　　（四）依法协助监察机关采取监察措施的工作人员。</w:t>
      </w:r>
    </w:p>
    <w:p w14:paraId="6156CC77">
      <w:pPr>
        <w:rPr>
          <w:rFonts w:hint="eastAsia"/>
        </w:rPr>
      </w:pPr>
      <w:r>
        <w:rPr>
          <w:rFonts w:hint="eastAsia"/>
        </w:rPr>
        <w:t>　　第六十四条  监察机关依法变更强制到案、责令候查、管护、留置以及禁闭等监察强制措施的，原监察强制措施自监察机关采取新的监察强制措施之时自动解除。</w:t>
      </w:r>
    </w:p>
    <w:p w14:paraId="4357708E">
      <w:pPr>
        <w:rPr>
          <w:rFonts w:hint="eastAsia"/>
        </w:rPr>
      </w:pPr>
      <w:r>
        <w:rPr>
          <w:rFonts w:hint="eastAsia"/>
        </w:rPr>
        <w:t>　　第六十五条  县级以上监察机关需要提请公安机关协助采取强制到案、责令候查、管护、留置、搜查措施的，应当按规定报批，请同级公安机关依法予以协助。提请协助时，应当出具提请协助函，列明提请协助的具体事项和建议，协助采取措施的时间、地点等内容，附采取监察措施决定书复印件。</w:t>
      </w:r>
    </w:p>
    <w:p w14:paraId="22FBC9E5">
      <w:pPr>
        <w:rPr>
          <w:rFonts w:hint="eastAsia"/>
        </w:rPr>
      </w:pPr>
      <w:r>
        <w:rPr>
          <w:rFonts w:hint="eastAsia"/>
        </w:rPr>
        <w:t>　　因保密需要，不宜在采取监察措施前向公安机关告知采取措施对象姓名的，可以作出说明，进行保密处理。</w:t>
      </w:r>
    </w:p>
    <w:p w14:paraId="216EBE27">
      <w:pPr>
        <w:rPr>
          <w:rFonts w:hint="eastAsia"/>
        </w:rPr>
      </w:pPr>
      <w:r>
        <w:rPr>
          <w:rFonts w:hint="eastAsia"/>
        </w:rPr>
        <w:t>　　需要提请异地公安机关协助采取监察措施的，应当按规定报批，向协作地同级监察机关出具协作函件和相关文书，由协作地监察机关提请当地公安机关依法予以协助。</w:t>
      </w:r>
    </w:p>
    <w:p w14:paraId="7BD04DA5">
      <w:pPr>
        <w:ind w:firstLine="422" w:firstLineChars="200"/>
        <w:jc w:val="left"/>
        <w:rPr>
          <w:rFonts w:hint="eastAsia"/>
        </w:rPr>
      </w:pPr>
      <w:r>
        <w:rPr>
          <w:rFonts w:hint="eastAsia"/>
          <w:b/>
          <w:bCs/>
        </w:rPr>
        <w:t>第二节  证    据</w:t>
      </w:r>
    </w:p>
    <w:p w14:paraId="2BD7D7C7">
      <w:pPr>
        <w:rPr>
          <w:rFonts w:hint="eastAsia"/>
        </w:rPr>
      </w:pPr>
      <w:r>
        <w:rPr>
          <w:rFonts w:hint="eastAsia"/>
        </w:rPr>
        <w:t>　　第六十六条  可以用于证明案件事实的材料都是证据，包括：</w:t>
      </w:r>
    </w:p>
    <w:p w14:paraId="76095F7A">
      <w:pPr>
        <w:rPr>
          <w:rFonts w:hint="eastAsia"/>
        </w:rPr>
      </w:pPr>
      <w:r>
        <w:rPr>
          <w:rFonts w:hint="eastAsia"/>
        </w:rPr>
        <w:t>　　（一）物证；</w:t>
      </w:r>
    </w:p>
    <w:p w14:paraId="2B2E6D7A">
      <w:pPr>
        <w:rPr>
          <w:rFonts w:hint="eastAsia"/>
        </w:rPr>
      </w:pPr>
      <w:r>
        <w:rPr>
          <w:rFonts w:hint="eastAsia"/>
        </w:rPr>
        <w:t>　　（二）书证；</w:t>
      </w:r>
    </w:p>
    <w:p w14:paraId="4FCA83CE">
      <w:pPr>
        <w:rPr>
          <w:rFonts w:hint="eastAsia"/>
        </w:rPr>
      </w:pPr>
      <w:r>
        <w:rPr>
          <w:rFonts w:hint="eastAsia"/>
        </w:rPr>
        <w:t>　　（三）证人证言；</w:t>
      </w:r>
    </w:p>
    <w:p w14:paraId="41FEA5AA">
      <w:pPr>
        <w:rPr>
          <w:rFonts w:hint="eastAsia"/>
        </w:rPr>
      </w:pPr>
      <w:r>
        <w:rPr>
          <w:rFonts w:hint="eastAsia"/>
        </w:rPr>
        <w:t>　　（四）被害人陈述；</w:t>
      </w:r>
    </w:p>
    <w:p w14:paraId="7E5AE759">
      <w:pPr>
        <w:rPr>
          <w:rFonts w:hint="eastAsia"/>
        </w:rPr>
      </w:pPr>
      <w:r>
        <w:rPr>
          <w:rFonts w:hint="eastAsia"/>
        </w:rPr>
        <w:t>　　（五）被调查人陈述、供述和辩解；</w:t>
      </w:r>
    </w:p>
    <w:p w14:paraId="39C46C0F">
      <w:pPr>
        <w:rPr>
          <w:rFonts w:hint="eastAsia"/>
        </w:rPr>
      </w:pPr>
      <w:r>
        <w:rPr>
          <w:rFonts w:hint="eastAsia"/>
        </w:rPr>
        <w:t>　　（六）鉴定意见；</w:t>
      </w:r>
    </w:p>
    <w:p w14:paraId="19261C77">
      <w:pPr>
        <w:rPr>
          <w:rFonts w:hint="eastAsia"/>
        </w:rPr>
      </w:pPr>
      <w:r>
        <w:rPr>
          <w:rFonts w:hint="eastAsia"/>
        </w:rPr>
        <w:t>　　（七）勘验检查、辨认、调查实验等笔录；</w:t>
      </w:r>
    </w:p>
    <w:p w14:paraId="0CF8E178">
      <w:pPr>
        <w:rPr>
          <w:rFonts w:hint="eastAsia"/>
        </w:rPr>
      </w:pPr>
      <w:r>
        <w:rPr>
          <w:rFonts w:hint="eastAsia"/>
        </w:rPr>
        <w:t>　　（八）视听资料、电子数据。</w:t>
      </w:r>
    </w:p>
    <w:p w14:paraId="359EF91F">
      <w:pPr>
        <w:rPr>
          <w:rFonts w:hint="eastAsia"/>
        </w:rPr>
      </w:pPr>
      <w:r>
        <w:rPr>
          <w:rFonts w:hint="eastAsia"/>
        </w:rPr>
        <w:t>　　监察机关向有关单位和个人收集、调取证据时，应当告知其必须依法如实提供证据。对于不按要求提供有关材料，泄露相关信息，伪造、隐匿、毁灭证据，提供虚假情况或者阻止他人提供证据的，依法追究法律责任。</w:t>
      </w:r>
    </w:p>
    <w:p w14:paraId="1D2192E5">
      <w:pPr>
        <w:rPr>
          <w:rFonts w:hint="eastAsia"/>
        </w:rPr>
      </w:pPr>
      <w:r>
        <w:rPr>
          <w:rFonts w:hint="eastAsia"/>
        </w:rPr>
        <w:t>　　监察机关依照监察法和本条例规定收集的证据材料，经审查符合法定要求的，在刑事诉讼中可以作为证据使用。</w:t>
      </w:r>
    </w:p>
    <w:p w14:paraId="786F13A6">
      <w:pPr>
        <w:rPr>
          <w:rFonts w:hint="eastAsia"/>
        </w:rPr>
      </w:pPr>
      <w:r>
        <w:rPr>
          <w:rFonts w:hint="eastAsia"/>
        </w:rPr>
        <w:t>　　第六十七条  监察机关认定案件事实应当以证据为根据，全面、客观地收集、固定被调查人有无违法犯罪以及情节轻重的各种证据，形成相互印证、完整稳定的证据链。</w:t>
      </w:r>
    </w:p>
    <w:p w14:paraId="4FD39325">
      <w:pPr>
        <w:rPr>
          <w:rFonts w:hint="eastAsia"/>
        </w:rPr>
      </w:pPr>
      <w:r>
        <w:rPr>
          <w:rFonts w:hint="eastAsia"/>
        </w:rPr>
        <w:t>　　只有被调查人陈述或者供述，没有其他证据的，不能认定案件事实；没有被调查人陈述或者供述，证据符合法定标准的，可以认定案件事实。</w:t>
      </w:r>
    </w:p>
    <w:p w14:paraId="53B34C50">
      <w:pPr>
        <w:rPr>
          <w:rFonts w:hint="eastAsia"/>
        </w:rPr>
      </w:pPr>
      <w:r>
        <w:rPr>
          <w:rFonts w:hint="eastAsia"/>
        </w:rPr>
        <w:t>　　第六十八条  证据必须经过查证属实，才能作为定案的根据。审查认定证据，应当结合案件的具体情况，从证据与待证事实的关联程度、各证据之间的联系、是否依照法定程序收集等方面进行综合判断。</w:t>
      </w:r>
    </w:p>
    <w:p w14:paraId="7D15DDD9">
      <w:pPr>
        <w:rPr>
          <w:rFonts w:hint="eastAsia"/>
        </w:rPr>
      </w:pPr>
      <w:r>
        <w:rPr>
          <w:rFonts w:hint="eastAsia"/>
        </w:rPr>
        <w:t>　　第六十九条  监察机关调查终结的职务违法案件，应当事实清楚、证据确凿。证据确凿，应当符合下列条件：</w:t>
      </w:r>
    </w:p>
    <w:p w14:paraId="21BDD464">
      <w:pPr>
        <w:rPr>
          <w:rFonts w:hint="eastAsia"/>
        </w:rPr>
      </w:pPr>
      <w:r>
        <w:rPr>
          <w:rFonts w:hint="eastAsia"/>
        </w:rPr>
        <w:t>　　（一）定性处置的事实都有证据证实；</w:t>
      </w:r>
    </w:p>
    <w:p w14:paraId="0835EFB4">
      <w:pPr>
        <w:rPr>
          <w:rFonts w:hint="eastAsia"/>
        </w:rPr>
      </w:pPr>
      <w:r>
        <w:rPr>
          <w:rFonts w:hint="eastAsia"/>
        </w:rPr>
        <w:t>　　（二）定案证据真实、合法；</w:t>
      </w:r>
    </w:p>
    <w:p w14:paraId="659130DC">
      <w:pPr>
        <w:rPr>
          <w:rFonts w:hint="eastAsia"/>
        </w:rPr>
      </w:pPr>
      <w:r>
        <w:rPr>
          <w:rFonts w:hint="eastAsia"/>
        </w:rPr>
        <w:t>　　（三）据以定案的证据之间不存在无法排除的矛盾；</w:t>
      </w:r>
    </w:p>
    <w:p w14:paraId="3357F57A">
      <w:pPr>
        <w:rPr>
          <w:rFonts w:hint="eastAsia"/>
        </w:rPr>
      </w:pPr>
      <w:r>
        <w:rPr>
          <w:rFonts w:hint="eastAsia"/>
        </w:rPr>
        <w:t>　　（四）综合全案证据，所认定事实清晰且令人信服。</w:t>
      </w:r>
    </w:p>
    <w:p w14:paraId="0BF1FDFC">
      <w:pPr>
        <w:rPr>
          <w:rFonts w:hint="eastAsia"/>
        </w:rPr>
      </w:pPr>
      <w:r>
        <w:rPr>
          <w:rFonts w:hint="eastAsia"/>
        </w:rPr>
        <w:t>　　第七十条  监察机关调查终结的职务犯罪案件，应当事实清楚，证据确实、充分。证据确实、充分，应当符合下列条件：</w:t>
      </w:r>
    </w:p>
    <w:p w14:paraId="02AE852C">
      <w:pPr>
        <w:rPr>
          <w:rFonts w:hint="eastAsia"/>
        </w:rPr>
      </w:pPr>
      <w:r>
        <w:rPr>
          <w:rFonts w:hint="eastAsia"/>
        </w:rPr>
        <w:t>　　（一）定罪量刑的事实都有证据证明；</w:t>
      </w:r>
    </w:p>
    <w:p w14:paraId="3ADBCE0E">
      <w:pPr>
        <w:rPr>
          <w:rFonts w:hint="eastAsia"/>
        </w:rPr>
      </w:pPr>
      <w:r>
        <w:rPr>
          <w:rFonts w:hint="eastAsia"/>
        </w:rPr>
        <w:t>　　（二）据以定案的证据均经法定程序查证属实；</w:t>
      </w:r>
    </w:p>
    <w:p w14:paraId="307A1EB0">
      <w:pPr>
        <w:rPr>
          <w:rFonts w:hint="eastAsia"/>
        </w:rPr>
      </w:pPr>
      <w:r>
        <w:rPr>
          <w:rFonts w:hint="eastAsia"/>
        </w:rPr>
        <w:t>　　（三）综合全案证据，对所认定事实已排除合理怀疑。</w:t>
      </w:r>
    </w:p>
    <w:p w14:paraId="2E350022">
      <w:pPr>
        <w:rPr>
          <w:rFonts w:hint="eastAsia"/>
        </w:rPr>
      </w:pPr>
      <w:r>
        <w:rPr>
          <w:rFonts w:hint="eastAsia"/>
        </w:rPr>
        <w:t>　　证据不足的，不得移送人民检察院审查起诉。</w:t>
      </w:r>
    </w:p>
    <w:p w14:paraId="743E5FE5">
      <w:pPr>
        <w:rPr>
          <w:rFonts w:hint="eastAsia"/>
        </w:rPr>
      </w:pPr>
      <w:r>
        <w:rPr>
          <w:rFonts w:hint="eastAsia"/>
        </w:rPr>
        <w:t>　　第七十一条  调查人员应当依法文明规范开展调查工作。严禁以暴力、威胁、引诱、欺骗以及非法限制人身自由等非法方法收集证据，严禁侮辱、打骂、虐待、体罚或者变相体罚被调查人、涉案人员和证人。</w:t>
      </w:r>
    </w:p>
    <w:p w14:paraId="53A4C80E">
      <w:pPr>
        <w:rPr>
          <w:rFonts w:hint="eastAsia"/>
        </w:rPr>
      </w:pPr>
      <w:r>
        <w:rPr>
          <w:rFonts w:hint="eastAsia"/>
        </w:rPr>
        <w:t>　　监察机关应当保障被强制到案人员、被管护人员、被留置人员以及被禁闭人员的合法权益，尊重其人格和民族习俗，保障饮食、休息和安全，提供医疗服务。</w:t>
      </w:r>
    </w:p>
    <w:p w14:paraId="35E43BCD">
      <w:pPr>
        <w:rPr>
          <w:rFonts w:hint="eastAsia"/>
        </w:rPr>
      </w:pPr>
      <w:r>
        <w:rPr>
          <w:rFonts w:hint="eastAsia"/>
        </w:rPr>
        <w:t>　　第七十二条  对于调查人员采用暴力、威胁以及非法限制人身自由等非法方法收集的被调查人供述、证人证言、被害人陈述，应当依法予以排除。</w:t>
      </w:r>
    </w:p>
    <w:p w14:paraId="32CC97EB">
      <w:pPr>
        <w:rPr>
          <w:rFonts w:hint="eastAsia"/>
        </w:rPr>
      </w:pPr>
      <w:r>
        <w:rPr>
          <w:rFonts w:hint="eastAsia"/>
        </w:rPr>
        <w:t>　　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14:paraId="4943921A">
      <w:pPr>
        <w:rPr>
          <w:rFonts w:hint="eastAsia"/>
        </w:rPr>
      </w:pPr>
      <w:r>
        <w:rPr>
          <w:rFonts w:hint="eastAsia"/>
        </w:rPr>
        <w:t>　　收集物证、书证不符合法定程序，可能严重影响案件公正处理的，应当予以补正或者作出合理解释；不能补正或者作出合理解释的，对该证据应当予以排除。</w:t>
      </w:r>
    </w:p>
    <w:p w14:paraId="0288DCD9">
      <w:pPr>
        <w:rPr>
          <w:rFonts w:hint="eastAsia"/>
        </w:rPr>
      </w:pPr>
      <w:r>
        <w:rPr>
          <w:rFonts w:hint="eastAsia"/>
        </w:rPr>
        <w:t>　　第七十三条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14:paraId="366BB0B3">
      <w:pPr>
        <w:rPr>
          <w:rFonts w:hint="eastAsia"/>
        </w:rPr>
      </w:pPr>
      <w:r>
        <w:rPr>
          <w:rFonts w:hint="eastAsia"/>
        </w:rPr>
        <w:t>　　经调查核实，确认或者不能排除以非法方法收集证据的，对有关证据依法予以排除，不得作为案件定性处置、移送审查起诉的依据。认定调查人员非法取证的，应当依法处理，另行指派调查人员重新调查取证。</w:t>
      </w:r>
    </w:p>
    <w:p w14:paraId="49197275">
      <w:pPr>
        <w:rPr>
          <w:rFonts w:hint="eastAsia"/>
        </w:rPr>
      </w:pPr>
      <w:r>
        <w:rPr>
          <w:rFonts w:hint="eastAsia"/>
        </w:rPr>
        <w:t>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14:paraId="1053425D">
      <w:pPr>
        <w:rPr>
          <w:rFonts w:hint="eastAsia"/>
        </w:rPr>
      </w:pPr>
      <w:r>
        <w:rPr>
          <w:rFonts w:hint="eastAsia"/>
        </w:rPr>
        <w:t>　　第七十四条  对收集的证据材料及扣押的财物应当妥善保管，严格履行交接、调用手续，定期对账核实，不得违规使用、调换、损毁或者自行处理。</w:t>
      </w:r>
    </w:p>
    <w:p w14:paraId="750F0EC7">
      <w:pPr>
        <w:rPr>
          <w:rFonts w:hint="eastAsia"/>
        </w:rPr>
      </w:pPr>
      <w:r>
        <w:rPr>
          <w:rFonts w:hint="eastAsia"/>
        </w:rPr>
        <w:t>　　第七十五条  监察机关对行政机关在行政执法和查办案件中收集的物证、书证、视听资料、电子数据，勘验、检查等笔录，以及鉴定意见等证据材料，经审查符合法定要求的，可以作为证据使用。</w:t>
      </w:r>
    </w:p>
    <w:p w14:paraId="29FB3555">
      <w:pPr>
        <w:rPr>
          <w:rFonts w:hint="eastAsia"/>
        </w:rPr>
      </w:pPr>
      <w:r>
        <w:rPr>
          <w:rFonts w:hint="eastAsia"/>
        </w:rPr>
        <w:t>　　根据法律、行政法规规定行使国家行政管理职权的组织在行政执法和查办案件中收集的证据材料，视为行政机关收集的证据材料。</w:t>
      </w:r>
    </w:p>
    <w:p w14:paraId="778C2F54">
      <w:pPr>
        <w:rPr>
          <w:rFonts w:hint="eastAsia"/>
        </w:rPr>
      </w:pPr>
      <w:r>
        <w:rPr>
          <w:rFonts w:hint="eastAsia"/>
        </w:rPr>
        <w:t>　　第七十六条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14:paraId="7A6677CB">
      <w:pPr>
        <w:rPr>
          <w:rFonts w:hint="eastAsia"/>
        </w:rPr>
      </w:pPr>
      <w:r>
        <w:rPr>
          <w:rFonts w:hint="eastAsia"/>
        </w:rPr>
        <w:t>　　监察机关办理职务违法案件，对于人民法院生效刑事判决、裁定和人民检察院不起诉决定采信的证据材料，可以直接作为证据使用。</w:t>
      </w:r>
    </w:p>
    <w:p w14:paraId="08B35F2D">
      <w:pPr>
        <w:rPr>
          <w:rFonts w:hint="eastAsia"/>
        </w:rPr>
      </w:pPr>
      <w:r>
        <w:rPr>
          <w:rFonts w:hint="eastAsia"/>
        </w:rPr>
        <w:t>　　</w:t>
      </w:r>
      <w:r>
        <w:rPr>
          <w:rFonts w:hint="eastAsia"/>
          <w:b/>
          <w:bCs/>
        </w:rPr>
        <w:t>第三节  谈    话</w:t>
      </w:r>
    </w:p>
    <w:p w14:paraId="17091A70">
      <w:pPr>
        <w:rPr>
          <w:rFonts w:hint="eastAsia"/>
        </w:rPr>
      </w:pPr>
      <w:r>
        <w:rPr>
          <w:rFonts w:hint="eastAsia"/>
        </w:rPr>
        <w:t>　　第七十七条  监察机关对涉嫌职务违法的监察对象，可以依法进行谈话，要求其如实说明情况或者作出陈述。</w:t>
      </w:r>
    </w:p>
    <w:p w14:paraId="51C48CFC">
      <w:pPr>
        <w:rPr>
          <w:rFonts w:hint="eastAsia"/>
        </w:rPr>
      </w:pPr>
      <w:r>
        <w:rPr>
          <w:rFonts w:hint="eastAsia"/>
        </w:rPr>
        <w:t>　　谈话应当个别进行。负责谈话的人员不得少于二人。</w:t>
      </w:r>
    </w:p>
    <w:p w14:paraId="5AEE3EAC">
      <w:pPr>
        <w:rPr>
          <w:rFonts w:hint="eastAsia"/>
        </w:rPr>
      </w:pPr>
      <w:r>
        <w:rPr>
          <w:rFonts w:hint="eastAsia"/>
        </w:rPr>
        <w:t>　　第七十八条  对一般性问题线索的处置，可以采取谈话方式进行，对监察对象给予警示、批评、教育。谈话应当在监察机关谈话场所、具备安全保障条件的工作地点等场所进行，明确告知谈话事项，注重谈清问题、取得教育效果。</w:t>
      </w:r>
    </w:p>
    <w:p w14:paraId="211DAAC3">
      <w:pPr>
        <w:rPr>
          <w:rFonts w:hint="eastAsia"/>
        </w:rPr>
      </w:pPr>
      <w:r>
        <w:rPr>
          <w:rFonts w:hint="eastAsia"/>
        </w:rPr>
        <w:t>　　第七十九条  采取谈话方式处置问题线索的，经审批可以由监察人员或者委托被谈话人所在单位主要负责人等进行谈话。</w:t>
      </w:r>
    </w:p>
    <w:p w14:paraId="72C080DA">
      <w:pPr>
        <w:rPr>
          <w:rFonts w:hint="eastAsia"/>
        </w:rPr>
      </w:pPr>
      <w:r>
        <w:rPr>
          <w:rFonts w:hint="eastAsia"/>
        </w:rPr>
        <w:t>　　监察机关谈话应当形成谈话笔录或者记录。谈话结束后，可以根据需要要求被谈话人在十五个工作日以内作出书面说明。被谈话人应当在书面说明每页签名，修改的地方也应当签名。</w:t>
      </w:r>
    </w:p>
    <w:p w14:paraId="67EDFC35">
      <w:pPr>
        <w:rPr>
          <w:rFonts w:hint="eastAsia"/>
        </w:rPr>
      </w:pPr>
      <w:r>
        <w:rPr>
          <w:rFonts w:hint="eastAsia"/>
        </w:rPr>
        <w:t>　　委托谈话的，受委托人应当在收到委托函后的十五个工作日以内进行谈话。谈话结束后及时形成谈话情况材料报送监察机关，必要时附被谈话人的书面说明。</w:t>
      </w:r>
    </w:p>
    <w:p w14:paraId="3AABB0A7">
      <w:pPr>
        <w:rPr>
          <w:rFonts w:hint="eastAsia" w:eastAsiaTheme="minorEastAsia"/>
          <w:lang w:eastAsia="zh-CN"/>
        </w:rPr>
      </w:pPr>
      <w:r>
        <w:rPr>
          <w:rFonts w:hint="eastAsia"/>
        </w:rPr>
        <w:t>　　第八十条  监察机关开展初步核实工作，一般不与被核查人接触；确有需要与被核查人谈话的，应当按规定报批</w:t>
      </w:r>
      <w:r>
        <w:rPr>
          <w:rFonts w:hint="eastAsia"/>
          <w:lang w:eastAsia="zh-CN"/>
        </w:rPr>
        <w:t>。</w:t>
      </w:r>
    </w:p>
    <w:p w14:paraId="271922B7">
      <w:pPr>
        <w:rPr>
          <w:rFonts w:hint="eastAsia"/>
        </w:rPr>
      </w:pPr>
      <w:r>
        <w:rPr>
          <w:rFonts w:hint="eastAsia"/>
        </w:rPr>
        <w:t>　　第八十一条  监察机关对涉嫌职务违法的被调查人立案后，可以依法进行谈话。</w:t>
      </w:r>
    </w:p>
    <w:p w14:paraId="738CC00B">
      <w:pPr>
        <w:rPr>
          <w:rFonts w:hint="eastAsia"/>
        </w:rPr>
      </w:pPr>
      <w:r>
        <w:rPr>
          <w:rFonts w:hint="eastAsia"/>
        </w:rPr>
        <w:t>　　与被调查人首次谈话时，应当出示《被调查人权利义务告知书》，由其签名、捺指印。被调查人拒绝签名、捺指印的，调查人员应当在文书上记明。对于被调查人未被限制人身自由的，应当在首次谈话时出具《谈话通知书》。</w:t>
      </w:r>
    </w:p>
    <w:p w14:paraId="31E68E4B">
      <w:pPr>
        <w:rPr>
          <w:rFonts w:hint="eastAsia"/>
        </w:rPr>
      </w:pPr>
      <w:r>
        <w:rPr>
          <w:rFonts w:hint="eastAsia"/>
        </w:rPr>
        <w:t>　　与涉嫌严重职务违法的被调查人进行谈话的，应当全程同步录音录像，并告知被调查人。告知情况应当在录音录像中予以反映，并在笔录中记明。</w:t>
      </w:r>
    </w:p>
    <w:p w14:paraId="02961A1C">
      <w:pPr>
        <w:rPr>
          <w:rFonts w:hint="eastAsia"/>
        </w:rPr>
      </w:pPr>
      <w:r>
        <w:rPr>
          <w:rFonts w:hint="eastAsia"/>
        </w:rPr>
        <w:t>　　第八十二条  立案后，与被责令候查人员或者未被限制人身自由的被调查人谈话的，应当在具备安全保障条件的场所进行。</w:t>
      </w:r>
    </w:p>
    <w:p w14:paraId="2C0CD967">
      <w:pPr>
        <w:rPr>
          <w:rFonts w:hint="eastAsia"/>
        </w:rPr>
      </w:pPr>
      <w:r>
        <w:rPr>
          <w:rFonts w:hint="eastAsia"/>
        </w:rPr>
        <w:t>　　调查人员按规定通知被调查人所在单位派员或者被调查人家属陪同被调查人到指定场所的，应当与陪同人员办理交接手续，填写《陪送交接单》。</w:t>
      </w:r>
    </w:p>
    <w:p w14:paraId="0B7AEF89">
      <w:pPr>
        <w:rPr>
          <w:rFonts w:hint="eastAsia"/>
        </w:rPr>
      </w:pPr>
      <w:r>
        <w:rPr>
          <w:rFonts w:hint="eastAsia"/>
        </w:rPr>
        <w:t>　　第八十三条  调查人员与被强制到案人员、被管护人员、被留置人员或者被禁闭人员谈话的，按照法定程序在执行相关监察强制措施的场所进行。</w:t>
      </w:r>
    </w:p>
    <w:p w14:paraId="0A71FA6C">
      <w:pPr>
        <w:rPr>
          <w:rFonts w:hint="eastAsia"/>
        </w:rPr>
      </w:pPr>
      <w:r>
        <w:rPr>
          <w:rFonts w:hint="eastAsia"/>
        </w:rPr>
        <w:t>　　与在押的犯罪嫌疑人、被告人谈话的，应当持以监察机关名义出具的介绍信、工作证件，商请有关案件主管机关依法协助办理。</w:t>
      </w:r>
    </w:p>
    <w:p w14:paraId="6693476C">
      <w:pPr>
        <w:rPr>
          <w:rFonts w:hint="eastAsia"/>
        </w:rPr>
      </w:pPr>
      <w:r>
        <w:rPr>
          <w:rFonts w:hint="eastAsia"/>
        </w:rPr>
        <w:t>　　与在看守所、监狱服刑的人员谈话的，应当持以监察机关名义出具的介绍信、工作证件办理。</w:t>
      </w:r>
    </w:p>
    <w:p w14:paraId="2CF8ABEC">
      <w:pPr>
        <w:rPr>
          <w:rFonts w:hint="eastAsia"/>
        </w:rPr>
      </w:pPr>
      <w:r>
        <w:rPr>
          <w:rFonts w:hint="eastAsia"/>
        </w:rPr>
        <w:t>　　第八十四条  与被调查人进行谈话，应当合理安排时间、控制时长，保证其饮食和必要的休息时间。</w:t>
      </w:r>
    </w:p>
    <w:p w14:paraId="6D3D95D5">
      <w:pPr>
        <w:rPr>
          <w:rFonts w:hint="eastAsia"/>
        </w:rPr>
      </w:pPr>
      <w:r>
        <w:rPr>
          <w:rFonts w:hint="eastAsia"/>
        </w:rPr>
        <w:t>　　第八十五条  谈话笔录应当在谈话现场制作。笔录应当详细具体，如实反映谈话情况。笔录制作完成后，应当交给被调查人核对。被调查人没有阅读能力的，应当向其宣读。</w:t>
      </w:r>
    </w:p>
    <w:p w14:paraId="13C13880">
      <w:pPr>
        <w:rPr>
          <w:rFonts w:hint="eastAsia"/>
        </w:rPr>
      </w:pPr>
    </w:p>
    <w:p w14:paraId="7FB28D74">
      <w:pPr>
        <w:rPr>
          <w:rFonts w:hint="eastAsia"/>
        </w:rPr>
      </w:pPr>
      <w:r>
        <w:rPr>
          <w:rFonts w:hint="eastAsia"/>
        </w:rPr>
        <w:t>　　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14:paraId="66D2EA03">
      <w:pPr>
        <w:rPr>
          <w:rFonts w:hint="eastAsia"/>
        </w:rPr>
      </w:pPr>
      <w:r>
        <w:rPr>
          <w:rFonts w:hint="eastAsia"/>
        </w:rPr>
        <w:t>　　第八十六条  被调查人请求自行书写说明材料的，应当准许。必要时，调查人员可以要求被调查人自行书写说明材料。</w:t>
      </w:r>
    </w:p>
    <w:p w14:paraId="6CFCF078">
      <w:pPr>
        <w:rPr>
          <w:rFonts w:hint="eastAsia"/>
        </w:rPr>
      </w:pPr>
      <w:r>
        <w:rPr>
          <w:rFonts w:hint="eastAsia"/>
        </w:rPr>
        <w:t>　　被调查人应当在说明材料上逐页签名、捺指印，在末页写明日期。对说明材料有修改的，在修改之处应当捺指印。说明材料应当由二名调查人员接收，在首页记明接收的日期并签名。</w:t>
      </w:r>
    </w:p>
    <w:p w14:paraId="5DAF7DA7">
      <w:pPr>
        <w:rPr>
          <w:rFonts w:hint="eastAsia"/>
        </w:rPr>
      </w:pPr>
      <w:r>
        <w:rPr>
          <w:rFonts w:hint="eastAsia"/>
        </w:rPr>
        <w:t>　　第八十七条  本条例第八十一条至第八十六条的规定，也适用于在初步核实中开展的谈话。</w:t>
      </w:r>
    </w:p>
    <w:p w14:paraId="76C1A5AE">
      <w:pPr>
        <w:rPr>
          <w:rFonts w:hint="eastAsia"/>
        </w:rPr>
      </w:pPr>
      <w:r>
        <w:rPr>
          <w:rFonts w:hint="eastAsia"/>
        </w:rPr>
        <w:t>　　</w:t>
      </w:r>
      <w:r>
        <w:rPr>
          <w:rFonts w:hint="eastAsia"/>
          <w:b/>
          <w:bCs/>
        </w:rPr>
        <w:t>第四节  讯    问</w:t>
      </w:r>
    </w:p>
    <w:p w14:paraId="6FBF14C0">
      <w:pPr>
        <w:rPr>
          <w:rFonts w:hint="eastAsia"/>
        </w:rPr>
      </w:pPr>
      <w:r>
        <w:rPr>
          <w:rFonts w:hint="eastAsia"/>
        </w:rPr>
        <w:t>　　第八十八条  监察机关对涉嫌职务犯罪的被调查人，可以依法进行讯问，要求其如实供述涉嫌犯罪的情况。</w:t>
      </w:r>
    </w:p>
    <w:p w14:paraId="18DBF047">
      <w:pPr>
        <w:rPr>
          <w:rFonts w:hint="eastAsia"/>
        </w:rPr>
      </w:pPr>
      <w:r>
        <w:rPr>
          <w:rFonts w:hint="eastAsia"/>
        </w:rPr>
        <w:t>　　第八十九条  讯问被管护人员、被留置人员，应当在留置场所进行。</w:t>
      </w:r>
    </w:p>
    <w:p w14:paraId="7CDB7C78">
      <w:pPr>
        <w:rPr>
          <w:rFonts w:hint="eastAsia"/>
        </w:rPr>
      </w:pPr>
      <w:r>
        <w:rPr>
          <w:rFonts w:hint="eastAsia"/>
        </w:rPr>
        <w:t>　　第九十条  讯问应当个别进行，调查人员不得少于二人。</w:t>
      </w:r>
    </w:p>
    <w:p w14:paraId="78355AE8">
      <w:pPr>
        <w:rPr>
          <w:rFonts w:hint="eastAsia"/>
        </w:rPr>
      </w:pPr>
      <w:r>
        <w:rPr>
          <w:rFonts w:hint="eastAsia"/>
        </w:rPr>
        <w:t>　　首次讯问时，应当向被讯问人出示《被调查人权利义务告知书》，由其签名、捺指印。被讯问人拒绝签名、捺指印的，调查人员应当在文书上记明。被讯问人未被限制人身自由的，应当在首次讯问时向其出具《讯问通知书》。</w:t>
      </w:r>
    </w:p>
    <w:p w14:paraId="5A3B9689">
      <w:pPr>
        <w:rPr>
          <w:rFonts w:hint="eastAsia"/>
        </w:rPr>
      </w:pPr>
      <w:r>
        <w:rPr>
          <w:rFonts w:hint="eastAsia"/>
        </w:rPr>
        <w:t>　　讯问一般按照下列顺序进行：</w:t>
      </w:r>
    </w:p>
    <w:p w14:paraId="40DED342">
      <w:pPr>
        <w:rPr>
          <w:rFonts w:hint="eastAsia"/>
        </w:rPr>
      </w:pPr>
      <w:r>
        <w:rPr>
          <w:rFonts w:hint="eastAsia"/>
        </w:rPr>
        <w:t>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14:paraId="5EBAD8E2">
      <w:pPr>
        <w:rPr>
          <w:rFonts w:hint="eastAsia"/>
        </w:rPr>
      </w:pPr>
      <w:r>
        <w:rPr>
          <w:rFonts w:hint="eastAsia"/>
        </w:rPr>
        <w:t>　　（二）告知被讯问人如实供述自己罪行可以依法从宽处理和认罪认罚的法律规定；</w:t>
      </w:r>
    </w:p>
    <w:p w14:paraId="774658CB">
      <w:pPr>
        <w:rPr>
          <w:rFonts w:hint="eastAsia"/>
        </w:rPr>
      </w:pPr>
      <w:r>
        <w:rPr>
          <w:rFonts w:hint="eastAsia"/>
        </w:rPr>
        <w:t>　　（三）讯问被讯问人是否有犯罪行为，让其陈述有罪的事实或者无罪的辩解，应当允许其连贯陈述。</w:t>
      </w:r>
    </w:p>
    <w:p w14:paraId="68DFF211">
      <w:pPr>
        <w:rPr>
          <w:rFonts w:hint="eastAsia"/>
        </w:rPr>
      </w:pPr>
      <w:r>
        <w:rPr>
          <w:rFonts w:hint="eastAsia"/>
        </w:rPr>
        <w:t>　　调查人员的提问应当与调查的案件相关。被讯问人对调查人员的提问应当如实回答。调查人员对被讯问人的辩解，应当如实记录，认真查核。</w:t>
      </w:r>
    </w:p>
    <w:p w14:paraId="4C67E4E3">
      <w:pPr>
        <w:rPr>
          <w:rFonts w:hint="eastAsia"/>
        </w:rPr>
      </w:pPr>
      <w:r>
        <w:rPr>
          <w:rFonts w:hint="eastAsia"/>
        </w:rPr>
        <w:t>　　发现涉嫌职务犯罪的被调查人自动投案、如实供述监察机关还未掌握的违法犯罪行为、揭发他人犯罪行为或者提供重要线索等，可能具有自首、立功等法定情节的，应当依法及时讯问。对某一具体涉嫌职务犯罪事实初步查清后，应当在全面梳理分析在案证据的基础上进行讯问。</w:t>
      </w:r>
    </w:p>
    <w:p w14:paraId="3975EE12">
      <w:pPr>
        <w:rPr>
          <w:rFonts w:hint="eastAsia"/>
        </w:rPr>
      </w:pPr>
      <w:r>
        <w:rPr>
          <w:rFonts w:hint="eastAsia"/>
        </w:rPr>
        <w:t>　　讯问时，应当告知被讯问人将进行全程同步录音录像。告知情况应当在录音录像中予以反映，并在笔录中记明。</w:t>
      </w:r>
    </w:p>
    <w:p w14:paraId="6A5F1E74">
      <w:pPr>
        <w:rPr>
          <w:rFonts w:hint="eastAsia"/>
        </w:rPr>
      </w:pPr>
      <w:r>
        <w:rPr>
          <w:rFonts w:hint="eastAsia"/>
        </w:rPr>
        <w:t>　　第九十一条  本条例第八十二条至第八十六条的要求，也适用于讯问。</w:t>
      </w:r>
    </w:p>
    <w:p w14:paraId="7869189F">
      <w:pPr>
        <w:rPr>
          <w:rFonts w:hint="eastAsia"/>
        </w:rPr>
      </w:pPr>
      <w:r>
        <w:rPr>
          <w:rFonts w:hint="eastAsia"/>
        </w:rPr>
        <w:t>　　</w:t>
      </w:r>
      <w:r>
        <w:rPr>
          <w:rFonts w:hint="eastAsia"/>
          <w:b/>
          <w:bCs/>
        </w:rPr>
        <w:t>第五节  询    问</w:t>
      </w:r>
    </w:p>
    <w:p w14:paraId="6072CFA1">
      <w:pPr>
        <w:rPr>
          <w:rFonts w:hint="eastAsia"/>
        </w:rPr>
      </w:pPr>
      <w:r>
        <w:rPr>
          <w:rFonts w:hint="eastAsia"/>
        </w:rPr>
        <w:t>　　第九十二条  监察机关按规定报批后，可以依法对证人、被害人等人员进行询问，了解核实有关问题或者案件情况。</w:t>
      </w:r>
    </w:p>
    <w:p w14:paraId="1A43AB40">
      <w:pPr>
        <w:rPr>
          <w:rFonts w:hint="eastAsia"/>
        </w:rPr>
      </w:pPr>
      <w:r>
        <w:rPr>
          <w:rFonts w:hint="eastAsia"/>
        </w:rPr>
        <w:t>　　第九十三条  证人未被限制人身自由的，可以在其工作地点、住所或者其提出的地点进行询问，也可以通知其到指定地点接受询问。到证人提出的地点或者调查人员指定的地点进行询问的，应当在笔录中记明。</w:t>
      </w:r>
    </w:p>
    <w:p w14:paraId="6725236B">
      <w:pPr>
        <w:rPr>
          <w:rFonts w:hint="eastAsia"/>
        </w:rPr>
      </w:pPr>
      <w:r>
        <w:rPr>
          <w:rFonts w:hint="eastAsia"/>
        </w:rPr>
        <w:t>　　调查人员认为有必要或者证人提出需要由所在单位派员或者其家属陪同到询问地点的，应当办理交接手续并填写《陪送交接单》。</w:t>
      </w:r>
    </w:p>
    <w:p w14:paraId="139E1BFF">
      <w:pPr>
        <w:rPr>
          <w:rFonts w:hint="eastAsia"/>
        </w:rPr>
      </w:pPr>
      <w:r>
        <w:rPr>
          <w:rFonts w:hint="eastAsia"/>
        </w:rPr>
        <w:t>　　第九十四条  询问应当个别进行。负责询问的调查人员不得少于二人。</w:t>
      </w:r>
    </w:p>
    <w:p w14:paraId="512AB76A">
      <w:pPr>
        <w:rPr>
          <w:rFonts w:hint="eastAsia"/>
        </w:rPr>
      </w:pPr>
      <w:r>
        <w:rPr>
          <w:rFonts w:hint="eastAsia"/>
        </w:rPr>
        <w:t>　　首次询问时，应当向证人出示《证人权利义务告知书》，由其签名、捺指印。证人拒绝签名、捺指印的，调查人员应当在文书上记明。证人未被限制人身自由的，应当在首次询问时向其出具《询问通知书》。</w:t>
      </w:r>
    </w:p>
    <w:p w14:paraId="118238C2">
      <w:pPr>
        <w:rPr>
          <w:rFonts w:hint="eastAsia"/>
        </w:rPr>
      </w:pPr>
      <w:r>
        <w:rPr>
          <w:rFonts w:hint="eastAsia"/>
        </w:rPr>
        <w:t>　　询问时，应当核实证人身份，问明证人的基本情况，告知证人应当如实提供证据、证言，以及作伪证或者隐匿证据应当承担的法律责任。不得向证人泄露案情，不得采用非法方法获取证言。</w:t>
      </w:r>
    </w:p>
    <w:p w14:paraId="2E077320">
      <w:pPr>
        <w:rPr>
          <w:rFonts w:hint="eastAsia"/>
        </w:rPr>
      </w:pPr>
      <w:r>
        <w:rPr>
          <w:rFonts w:hint="eastAsia"/>
        </w:rPr>
        <w:t>　　询问重大或者有社会影响案件的重要证人，应当对询问过程全程同步录音录像，并告知证人。告知情况应当在录音录像中予以反映，并在笔录中记明。</w:t>
      </w:r>
    </w:p>
    <w:p w14:paraId="621A9854">
      <w:pPr>
        <w:rPr>
          <w:rFonts w:hint="eastAsia"/>
        </w:rPr>
      </w:pPr>
      <w:r>
        <w:rPr>
          <w:rFonts w:hint="eastAsia"/>
        </w:rPr>
        <w:t>　　第九十五条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14:paraId="16169301">
      <w:pPr>
        <w:rPr>
          <w:rFonts w:hint="eastAsia"/>
        </w:rPr>
      </w:pPr>
      <w:r>
        <w:rPr>
          <w:rFonts w:hint="eastAsia"/>
        </w:rPr>
        <w:t>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14:paraId="534773C2">
      <w:pPr>
        <w:rPr>
          <w:rFonts w:hint="eastAsia"/>
        </w:rPr>
      </w:pPr>
      <w:r>
        <w:rPr>
          <w:rFonts w:hint="eastAsia"/>
        </w:rPr>
        <w:t>　　第九十六条  凡是知道案件情况的人，都有如实作证的义务。对故意提供虚假证言的证人，应当依法追究法律责任。</w:t>
      </w:r>
    </w:p>
    <w:p w14:paraId="77B53D41">
      <w:pPr>
        <w:rPr>
          <w:rFonts w:hint="eastAsia"/>
        </w:rPr>
      </w:pPr>
      <w:r>
        <w:rPr>
          <w:rFonts w:hint="eastAsia"/>
        </w:rPr>
        <w:t>　　证人或者其他任何人不得帮助被调查人伪造、隐匿、毁灭证据或者串供，不得实施其他干扰调查活动的行为。</w:t>
      </w:r>
    </w:p>
    <w:p w14:paraId="34B505E3">
      <w:pPr>
        <w:rPr>
          <w:rFonts w:hint="eastAsia"/>
        </w:rPr>
      </w:pPr>
      <w:r>
        <w:rPr>
          <w:rFonts w:hint="eastAsia"/>
        </w:rPr>
        <w:t>　　第九十七条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14:paraId="043218BA">
      <w:pPr>
        <w:rPr>
          <w:rFonts w:hint="eastAsia"/>
        </w:rPr>
      </w:pPr>
      <w:r>
        <w:rPr>
          <w:rFonts w:hint="eastAsia"/>
        </w:rPr>
        <w:t>　　监察机关可以采取下列一项或者多项保护措施：</w:t>
      </w:r>
    </w:p>
    <w:p w14:paraId="095E7886">
      <w:pPr>
        <w:rPr>
          <w:rFonts w:hint="eastAsia"/>
        </w:rPr>
      </w:pPr>
      <w:r>
        <w:rPr>
          <w:rFonts w:hint="eastAsia"/>
        </w:rPr>
        <w:t>　　（一）不公开真实姓名、住址和工作单位等个人信息；</w:t>
      </w:r>
    </w:p>
    <w:p w14:paraId="7C5DC05B">
      <w:pPr>
        <w:rPr>
          <w:rFonts w:hint="eastAsia"/>
        </w:rPr>
      </w:pPr>
      <w:r>
        <w:rPr>
          <w:rFonts w:hint="eastAsia"/>
        </w:rPr>
        <w:t>　　（二）禁止特定的人员接触证人、鉴定人、被害人及其近亲属；</w:t>
      </w:r>
    </w:p>
    <w:p w14:paraId="61ACF84B">
      <w:pPr>
        <w:rPr>
          <w:rFonts w:hint="eastAsia"/>
        </w:rPr>
      </w:pPr>
      <w:r>
        <w:rPr>
          <w:rFonts w:hint="eastAsia"/>
        </w:rPr>
        <w:t>　　（三）对人身和住宅采取专门性保护措施；</w:t>
      </w:r>
    </w:p>
    <w:p w14:paraId="490E1E27">
      <w:pPr>
        <w:rPr>
          <w:rFonts w:hint="eastAsia"/>
        </w:rPr>
      </w:pPr>
      <w:r>
        <w:rPr>
          <w:rFonts w:hint="eastAsia"/>
        </w:rPr>
        <w:t>　　（四）其他必要的保护措施。</w:t>
      </w:r>
    </w:p>
    <w:p w14:paraId="479A3D81">
      <w:pPr>
        <w:rPr>
          <w:rFonts w:hint="eastAsia"/>
        </w:rPr>
      </w:pPr>
      <w:r>
        <w:rPr>
          <w:rFonts w:hint="eastAsia"/>
        </w:rPr>
        <w:t>　　依法决定不公开证人、鉴定人、被害人的真实姓名、住址和工作单位等个人信息的，可以在询问笔录等法律文书、证据材料中使用化名。但是应当另行书面说明使用化名的情况并标明密级，单独成卷。</w:t>
      </w:r>
    </w:p>
    <w:p w14:paraId="56DF6EF9">
      <w:pPr>
        <w:rPr>
          <w:rFonts w:hint="eastAsia"/>
        </w:rPr>
      </w:pPr>
      <w:r>
        <w:rPr>
          <w:rFonts w:hint="eastAsia"/>
        </w:rPr>
        <w:t>　　监察机关采取保护措施需要协助的，可以提请公安机关等有关单位和要求有关个人依法予以协助。</w:t>
      </w:r>
    </w:p>
    <w:p w14:paraId="4F3A878D">
      <w:pPr>
        <w:rPr>
          <w:rFonts w:hint="eastAsia"/>
        </w:rPr>
      </w:pPr>
      <w:r>
        <w:rPr>
          <w:rFonts w:hint="eastAsia"/>
        </w:rPr>
        <w:t>　　第九十八条  本条例第八十三条至第八十六条的要求，也适用于询问。询问重要涉案人员，根据情况适用本条例第八十二条的规定。</w:t>
      </w:r>
    </w:p>
    <w:p w14:paraId="5935122F">
      <w:pPr>
        <w:rPr>
          <w:rFonts w:hint="eastAsia"/>
        </w:rPr>
      </w:pPr>
      <w:r>
        <w:rPr>
          <w:rFonts w:hint="eastAsia"/>
        </w:rPr>
        <w:t>　　询问被害人，适用询问证人的规定。</w:t>
      </w:r>
    </w:p>
    <w:p w14:paraId="5604EFB2">
      <w:pPr>
        <w:rPr>
          <w:rFonts w:hint="eastAsia"/>
        </w:rPr>
      </w:pPr>
      <w:r>
        <w:rPr>
          <w:rFonts w:hint="eastAsia"/>
        </w:rPr>
        <w:t>　　</w:t>
      </w:r>
      <w:r>
        <w:rPr>
          <w:rFonts w:hint="eastAsia"/>
          <w:b/>
          <w:bCs/>
        </w:rPr>
        <w:t>第六节  强制到案</w:t>
      </w:r>
    </w:p>
    <w:p w14:paraId="21D753CC">
      <w:pPr>
        <w:rPr>
          <w:rFonts w:hint="eastAsia"/>
        </w:rPr>
      </w:pPr>
      <w:r>
        <w:rPr>
          <w:rFonts w:hint="eastAsia"/>
        </w:rPr>
        <w:t>　　第九十九条  监察机关调查严重职务违法或者职务犯罪，对于经通知无正当理由不到案的被调查人，经依法审批，可以强制其到监察机关谈话场所或者留置场所接受调查。</w:t>
      </w:r>
    </w:p>
    <w:p w14:paraId="4F213A9F">
      <w:pPr>
        <w:rPr>
          <w:rFonts w:hint="eastAsia"/>
        </w:rPr>
      </w:pPr>
      <w:r>
        <w:rPr>
          <w:rFonts w:hint="eastAsia"/>
        </w:rPr>
        <w:t>　　首次通知到案一般应当以书面方式，确因情况紧急无法书面通知的，可以通过电话等方式通知，并将相关情况制作工作记录。</w:t>
      </w:r>
    </w:p>
    <w:p w14:paraId="69840AD5">
      <w:pPr>
        <w:rPr>
          <w:rFonts w:hint="eastAsia"/>
        </w:rPr>
      </w:pPr>
      <w:r>
        <w:rPr>
          <w:rFonts w:hint="eastAsia"/>
        </w:rPr>
        <w:t>　　采取强制到案措施时，调查人员不得少于二人，应当向被强制到案人员出具《强制到案决定书》。</w:t>
      </w:r>
    </w:p>
    <w:p w14:paraId="3A2B180A">
      <w:pPr>
        <w:rPr>
          <w:rFonts w:hint="eastAsia"/>
        </w:rPr>
      </w:pPr>
      <w:r>
        <w:rPr>
          <w:rFonts w:hint="eastAsia"/>
        </w:rPr>
        <w:t>　　第一百条  监察机关应当立即将被强制到案人员送至监察机关谈话场所或者留置场所。强制到案的时间自被强制到案人员到达相关场所时起算。</w:t>
      </w:r>
    </w:p>
    <w:p w14:paraId="5647B282">
      <w:pPr>
        <w:rPr>
          <w:rFonts w:hint="eastAsia"/>
        </w:rPr>
      </w:pPr>
      <w:r>
        <w:rPr>
          <w:rFonts w:hint="eastAsia"/>
        </w:rPr>
        <w:t>　　被强制到案人员到案后，应当要求其在《强制到案决定书》上填写到案时间，并签名、捺指印；强制到案结束后，应当要求被强制到案人员在《强制到案决定书》上填写结束时间，并签名、捺指印。被强制到案人员拒绝填写或者签名、捺指印的，调查人员应当在文书上记明。</w:t>
      </w:r>
    </w:p>
    <w:p w14:paraId="2C61F093">
      <w:pPr>
        <w:rPr>
          <w:rFonts w:hint="eastAsia"/>
        </w:rPr>
      </w:pPr>
      <w:r>
        <w:rPr>
          <w:rFonts w:hint="eastAsia"/>
        </w:rPr>
        <w:t>　　一次强制到案持续的时间不得超过十二小时；依法需要采取管护或者留置措施的，按规定报批后，强制到案持续的时间不得超过二十四小时。两次强制到案间隔的时间不得少于二十四小时，不得以连续强制到案的方式变相拘禁被调查人。两次强制到案的间隔时间从第一次强制到案结束时起算。</w:t>
      </w:r>
    </w:p>
    <w:p w14:paraId="28B6BD1B">
      <w:pPr>
        <w:rPr>
          <w:rFonts w:hint="eastAsia"/>
        </w:rPr>
      </w:pPr>
      <w:r>
        <w:rPr>
          <w:rFonts w:hint="eastAsia"/>
        </w:rPr>
        <w:t>　　第一百零一条  监察机关强制被调查人到案后，应当对涉嫌职务违法的被调查人及时谈话，对涉嫌职务犯罪的被调查人及时讯问。</w:t>
      </w:r>
    </w:p>
    <w:p w14:paraId="68E3F54F">
      <w:pPr>
        <w:rPr>
          <w:rFonts w:hint="eastAsia"/>
        </w:rPr>
      </w:pPr>
      <w:r>
        <w:rPr>
          <w:rFonts w:hint="eastAsia"/>
        </w:rPr>
        <w:t>　　第一百零二条  监察机关在强制到案期限内未作出采取其他监察强制措施决定的，强制到案期满，应当立即结束强制到案。</w:t>
      </w:r>
    </w:p>
    <w:p w14:paraId="2221CE96">
      <w:pPr>
        <w:rPr>
          <w:rFonts w:hint="eastAsia"/>
        </w:rPr>
      </w:pPr>
      <w:r>
        <w:rPr>
          <w:rFonts w:hint="eastAsia"/>
        </w:rPr>
        <w:t>　　</w:t>
      </w:r>
      <w:r>
        <w:rPr>
          <w:rFonts w:hint="eastAsia"/>
          <w:b/>
          <w:bCs/>
        </w:rPr>
        <w:t>第七节  责令候查</w:t>
      </w:r>
    </w:p>
    <w:p w14:paraId="31473A3D">
      <w:pPr>
        <w:rPr>
          <w:rFonts w:hint="eastAsia"/>
        </w:rPr>
      </w:pPr>
      <w:r>
        <w:rPr>
          <w:rFonts w:hint="eastAsia"/>
        </w:rPr>
        <w:t>　　第一百零三条  监察机关调查严重职务违法或者职务犯罪，对于符合监察法第二十三条第一款规定的，经依法审批，可以对被调查人采取责令候查措施。</w:t>
      </w:r>
    </w:p>
    <w:p w14:paraId="39666698">
      <w:pPr>
        <w:rPr>
          <w:rFonts w:hint="eastAsia"/>
        </w:rPr>
      </w:pPr>
      <w:r>
        <w:rPr>
          <w:rFonts w:hint="eastAsia"/>
        </w:rPr>
        <w:t>　　第一百零四条  采取责令候查措施时，调查人员不得少于二人，应当向被责令候查人员宣布《责令候查决定书》，出示《被责令候查人员权利义务告知书》，由被责令候查人员签名、捺指印，要求其遵守监察法第二十三条第二款的规定，告知其违反规定应负的法律责任。被责令候查人员拒绝签名、捺指印的，调查人员应当在文书上记明。</w:t>
      </w:r>
    </w:p>
    <w:p w14:paraId="4C7028F3">
      <w:pPr>
        <w:rPr>
          <w:rFonts w:hint="eastAsia"/>
        </w:rPr>
      </w:pPr>
      <w:r>
        <w:rPr>
          <w:rFonts w:hint="eastAsia"/>
        </w:rPr>
        <w:t>　　监察机关将其他监察强制措施变更为责令候查措施的，应当按照前款规定履行权利义务告知程序。</w:t>
      </w:r>
    </w:p>
    <w:p w14:paraId="3C7525F3">
      <w:pPr>
        <w:rPr>
          <w:rFonts w:hint="eastAsia"/>
        </w:rPr>
      </w:pPr>
      <w:r>
        <w:rPr>
          <w:rFonts w:hint="eastAsia"/>
        </w:rPr>
        <w:t>　　责令候查最长不得超过十二个月，自向被责令候查人员宣布之日起算。</w:t>
      </w:r>
    </w:p>
    <w:p w14:paraId="7FF6B6DB">
      <w:pPr>
        <w:rPr>
          <w:rFonts w:hint="eastAsia"/>
        </w:rPr>
      </w:pPr>
      <w:r>
        <w:rPr>
          <w:rFonts w:hint="eastAsia"/>
        </w:rPr>
        <w:t>　　第一百零五条  除无法通知的以外，监察机关应当在采取责令候查措施后二十四小时以内，通知被责令候查人员所在单位和家属。当面通知的，由有关人员在《责令候查通知书》上签名。无法当面通知的，可以先以电话等方式通知，并通过邮寄、转交等方式送达《责令候查通知书》，要求有关人员在《责令候查通知书》上签名。有关人员拒绝签名的，调查人员应当在文书上记明。</w:t>
      </w:r>
    </w:p>
    <w:p w14:paraId="6F47C7F6">
      <w:pPr>
        <w:rPr>
          <w:rFonts w:hint="eastAsia"/>
        </w:rPr>
      </w:pPr>
      <w:r>
        <w:rPr>
          <w:rFonts w:hint="eastAsia"/>
        </w:rPr>
        <w:t>　　第一百零六条  责令候查应当由决定采取责令候查措施的监察机关执行。</w:t>
      </w:r>
    </w:p>
    <w:p w14:paraId="0A7B0226">
      <w:pPr>
        <w:rPr>
          <w:rFonts w:hint="eastAsia"/>
        </w:rPr>
      </w:pPr>
      <w:r>
        <w:rPr>
          <w:rFonts w:hint="eastAsia"/>
        </w:rPr>
        <w:t>　　执行责令候查的监察机关应当履行下列职责：</w:t>
      </w:r>
    </w:p>
    <w:p w14:paraId="39C74AFB">
      <w:pPr>
        <w:rPr>
          <w:rFonts w:hint="eastAsia"/>
        </w:rPr>
      </w:pPr>
      <w:r>
        <w:rPr>
          <w:rFonts w:hint="eastAsia"/>
        </w:rPr>
        <w:t>　　（一）监督、考察被责令候查人员遵守有关规定，及时掌握其活动、住址、工作单位、联系方式及变动情况；</w:t>
      </w:r>
    </w:p>
    <w:p w14:paraId="44593D1A">
      <w:pPr>
        <w:rPr>
          <w:rFonts w:hint="eastAsia"/>
        </w:rPr>
      </w:pPr>
      <w:r>
        <w:rPr>
          <w:rFonts w:hint="eastAsia"/>
        </w:rPr>
        <w:t>　　（二）审批被责令候查人员离开所居住的直辖市、设区的市的城市市区或者不设区的市、县的辖区（以下统称所居住的市、县）的申请；</w:t>
      </w:r>
    </w:p>
    <w:p w14:paraId="35AB464D">
      <w:pPr>
        <w:rPr>
          <w:rFonts w:hint="eastAsia"/>
        </w:rPr>
      </w:pPr>
      <w:r>
        <w:rPr>
          <w:rFonts w:hint="eastAsia"/>
        </w:rPr>
        <w:t>　　（三）被责令候查人员违反应当遵守的规定的，及时制止或者纠正；</w:t>
      </w:r>
    </w:p>
    <w:p w14:paraId="77F3DCB2">
      <w:pPr>
        <w:rPr>
          <w:rFonts w:hint="eastAsia"/>
        </w:rPr>
      </w:pPr>
      <w:r>
        <w:rPr>
          <w:rFonts w:hint="eastAsia"/>
        </w:rPr>
        <w:t>　　（四）会同被责令候查人员所在单位、家属等对被责令候查人员开展思想教育、心理疏导工作。</w:t>
      </w:r>
    </w:p>
    <w:p w14:paraId="15DC17CE">
      <w:pPr>
        <w:rPr>
          <w:rFonts w:hint="eastAsia"/>
        </w:rPr>
      </w:pPr>
      <w:r>
        <w:rPr>
          <w:rFonts w:hint="eastAsia"/>
        </w:rPr>
        <w:t>　　第一百零七条  被责令候查人员未经批准不得离开所居住的市、县。确有正当理由需要离开的，应当经决定采取责令候查措施的监察机关批准。</w:t>
      </w:r>
    </w:p>
    <w:p w14:paraId="5D76B15C">
      <w:pPr>
        <w:rPr>
          <w:rFonts w:hint="eastAsia"/>
        </w:rPr>
      </w:pPr>
      <w:r>
        <w:rPr>
          <w:rFonts w:hint="eastAsia"/>
        </w:rPr>
        <w:t>　　在同一直辖市、设区的市内跨区活动的，不属于离开所居住的市、县。</w:t>
      </w:r>
    </w:p>
    <w:p w14:paraId="74791CBF">
      <w:pPr>
        <w:rPr>
          <w:rFonts w:hint="eastAsia"/>
        </w:rPr>
      </w:pPr>
      <w:r>
        <w:rPr>
          <w:rFonts w:hint="eastAsia"/>
        </w:rPr>
        <w:t>　　本条第一款所称正当理由，是指就医、就学、参与诉讼、往返居住地与工作地、处理重要家庭事务或者参加重要公务、商务活动等。</w:t>
      </w:r>
    </w:p>
    <w:p w14:paraId="13F148DC">
      <w:pPr>
        <w:rPr>
          <w:rFonts w:hint="eastAsia"/>
        </w:rPr>
      </w:pPr>
      <w:r>
        <w:rPr>
          <w:rFonts w:hint="eastAsia"/>
        </w:rPr>
        <w:t>　　第一百零八条  被责令候查人员需要离开所居住的市、县的，应当向监察机关提出书面申请，并注明事由、目的地、路线、交通方式、往返日期、联系方式等。监察机关应当自收到书面申请之日起三日以内作出决定。被责令候查人员有紧急事由，无法及时提出书面申请的，可以先行通过电话等方式提出申请，并及时补办书面申请手续。</w:t>
      </w:r>
    </w:p>
    <w:p w14:paraId="301E055D">
      <w:pPr>
        <w:rPr>
          <w:rFonts w:hint="eastAsia"/>
        </w:rPr>
      </w:pPr>
      <w:r>
        <w:rPr>
          <w:rFonts w:hint="eastAsia"/>
        </w:rPr>
        <w:t>　　监察机关批准被责令候查人员离开所居住的市、县的申请后，应当告知其遵守下列要求：</w:t>
      </w:r>
    </w:p>
    <w:p w14:paraId="0B397100">
      <w:pPr>
        <w:rPr>
          <w:rFonts w:hint="eastAsia"/>
        </w:rPr>
      </w:pPr>
      <w:r>
        <w:rPr>
          <w:rFonts w:hint="eastAsia"/>
        </w:rPr>
        <w:t>　　（一）保持联系方式畅通，并在接到通知后及时到案接受调查；</w:t>
      </w:r>
    </w:p>
    <w:p w14:paraId="19E0FB13">
      <w:pPr>
        <w:rPr>
          <w:rFonts w:hint="eastAsia"/>
        </w:rPr>
      </w:pPr>
      <w:r>
        <w:rPr>
          <w:rFonts w:hint="eastAsia"/>
        </w:rPr>
        <w:t>　　（二）严格按照批准的地点、路线、往返日期出行；</w:t>
      </w:r>
    </w:p>
    <w:p w14:paraId="621274FE">
      <w:pPr>
        <w:rPr>
          <w:rFonts w:hint="eastAsia"/>
        </w:rPr>
      </w:pPr>
      <w:r>
        <w:rPr>
          <w:rFonts w:hint="eastAsia"/>
        </w:rPr>
        <w:t>　　（三）不得从事妨碍调查的活动；</w:t>
      </w:r>
    </w:p>
    <w:p w14:paraId="3FD47863">
      <w:pPr>
        <w:rPr>
          <w:rFonts w:hint="eastAsia"/>
        </w:rPr>
      </w:pPr>
      <w:r>
        <w:rPr>
          <w:rFonts w:hint="eastAsia"/>
        </w:rPr>
        <w:t>　　（四）返回居住地后及时向执行机关报告。</w:t>
      </w:r>
    </w:p>
    <w:p w14:paraId="0817F623">
      <w:pPr>
        <w:rPr>
          <w:rFonts w:hint="eastAsia"/>
        </w:rPr>
      </w:pPr>
      <w:r>
        <w:rPr>
          <w:rFonts w:hint="eastAsia"/>
        </w:rPr>
        <w:t>　　对于被责令候查人员因正常工作或者生活需要经常性离开所居住的市、县的，可以根据情况简化批准程序，一次性审批其在特定期间内按照批准的地点、路线出行。</w:t>
      </w:r>
    </w:p>
    <w:p w14:paraId="10EAC566">
      <w:pPr>
        <w:rPr>
          <w:rFonts w:hint="eastAsia"/>
        </w:rPr>
      </w:pPr>
      <w:r>
        <w:rPr>
          <w:rFonts w:hint="eastAsia"/>
        </w:rPr>
        <w:t>　　第一百零九条  被责令候查人员具有下列情形之一的，可以认定为监察法第二十三条第三款所规定的违反责令候查规定，情节严重：</w:t>
      </w:r>
    </w:p>
    <w:p w14:paraId="28EA250D">
      <w:pPr>
        <w:rPr>
          <w:rFonts w:hint="eastAsia"/>
        </w:rPr>
      </w:pPr>
      <w:r>
        <w:rPr>
          <w:rFonts w:hint="eastAsia"/>
        </w:rPr>
        <w:t>　　（一）企图逃跑、自杀的；</w:t>
      </w:r>
    </w:p>
    <w:p w14:paraId="77A8DDAB">
      <w:pPr>
        <w:rPr>
          <w:rFonts w:hint="eastAsia"/>
        </w:rPr>
      </w:pPr>
      <w:r>
        <w:rPr>
          <w:rFonts w:hint="eastAsia"/>
        </w:rPr>
        <w:t>　　（二）实施伪造、隐匿、毁灭证据或者串供、干扰证人作证行为，严重影响调查工作正常进行的；</w:t>
      </w:r>
    </w:p>
    <w:p w14:paraId="658D9B5A">
      <w:pPr>
        <w:rPr>
          <w:rFonts w:hint="eastAsia"/>
        </w:rPr>
      </w:pPr>
      <w:r>
        <w:rPr>
          <w:rFonts w:hint="eastAsia"/>
        </w:rPr>
        <w:t>　　（三）对举报人、控告人、被害人、证人、鉴定人等相关人员实施打击报复的；</w:t>
      </w:r>
    </w:p>
    <w:p w14:paraId="526EAF16">
      <w:pPr>
        <w:rPr>
          <w:rFonts w:hint="eastAsia"/>
        </w:rPr>
      </w:pPr>
      <w:r>
        <w:rPr>
          <w:rFonts w:hint="eastAsia"/>
        </w:rPr>
        <w:t>　　（四）未经批准，擅自离开所居住的市、县，严重影响调查工作正常进行，或者两次未经批准，擅自离开所居住的市、县的；</w:t>
      </w:r>
    </w:p>
    <w:p w14:paraId="67EAA9BB">
      <w:pPr>
        <w:rPr>
          <w:rFonts w:hint="eastAsia"/>
        </w:rPr>
      </w:pPr>
      <w:r>
        <w:rPr>
          <w:rFonts w:hint="eastAsia"/>
        </w:rPr>
        <w:t>　　（五）经通知无正当理由不到案，严重影响调查工作正常进行，或者两次经通知无正当理由不到案的；</w:t>
      </w:r>
    </w:p>
    <w:p w14:paraId="13233523">
      <w:pPr>
        <w:rPr>
          <w:rFonts w:hint="eastAsia"/>
        </w:rPr>
      </w:pPr>
      <w:r>
        <w:rPr>
          <w:rFonts w:hint="eastAsia"/>
        </w:rPr>
        <w:t>　　（六）住址、工作单位和联系方式等发生变动，未按规定向监察机关报告，导致无法通知到案，严重影响调查工作正常进行的。</w:t>
      </w:r>
    </w:p>
    <w:p w14:paraId="0B742538">
      <w:pPr>
        <w:rPr>
          <w:rFonts w:hint="eastAsia"/>
        </w:rPr>
      </w:pPr>
      <w:r>
        <w:rPr>
          <w:rFonts w:hint="eastAsia"/>
        </w:rPr>
        <w:t>　　依照监察法第二十三条第一款第三项规定被责令候查的人员，违反责令候查规定，情节严重，依法应予留置的，省级监察机关应当报请国家监察委员会批准，设区的市级以下监察机关应当逐级报送省级监察机关批准。</w:t>
      </w:r>
    </w:p>
    <w:p w14:paraId="4A93798D">
      <w:pPr>
        <w:rPr>
          <w:rFonts w:hint="eastAsia"/>
        </w:rPr>
      </w:pPr>
      <w:r>
        <w:rPr>
          <w:rFonts w:hint="eastAsia"/>
        </w:rPr>
        <w:t>　　第一百一十条  被管护人员、被留置人员、被禁闭人员及其近亲属向监察机关申请变更为责令候查措施的，应当以书面方式提出。监察机关收到申请后，应当在三日以内作出决定。经审查，符合责令候查条件的，可以将管护、留置或者禁闭措施依法变更为责令候查措施；不符合责令候查条件的，应当告知申请人，并说明不同意的理由。</w:t>
      </w:r>
    </w:p>
    <w:p w14:paraId="5509B981">
      <w:pPr>
        <w:rPr>
          <w:rFonts w:hint="eastAsia"/>
        </w:rPr>
      </w:pPr>
      <w:r>
        <w:rPr>
          <w:rFonts w:hint="eastAsia"/>
        </w:rPr>
        <w:t>　　第一百一十一条  对被责令候查人员不需要继续采取责令候查措施或者责令候查期满的，应当按规定报批后解除责令候查措施。调查人员应当向被责令候查人员宣布《解除责令候查决定书》，由其签名、捺指印。被责令候查人员拒绝签名、捺指印的，调查人员应当在文书上记明。</w:t>
      </w:r>
    </w:p>
    <w:p w14:paraId="399EBF04">
      <w:pPr>
        <w:rPr>
          <w:rFonts w:hint="eastAsia"/>
        </w:rPr>
      </w:pPr>
      <w:r>
        <w:rPr>
          <w:rFonts w:hint="eastAsia"/>
        </w:rPr>
        <w:t>　　解除责令候查措施的，应当及时通知被责令候查人员所在单位和家属。当面通知的，由有关人员在《解除责令候查通知书》上签名。无法当面通知的，可以先以电话等方式通知，并通过邮寄、转交等方式送达《解除责令候查通知书》，要求有关人员在《解除责令候查通知书》上签名。有关人员拒绝签名的，调查人员应当在文书上记明。</w:t>
      </w:r>
    </w:p>
    <w:p w14:paraId="0F1E4730">
      <w:pPr>
        <w:rPr>
          <w:rFonts w:hint="eastAsia"/>
        </w:rPr>
      </w:pPr>
      <w:r>
        <w:rPr>
          <w:rFonts w:hint="eastAsia"/>
        </w:rPr>
        <w:t>　　第一百一十二条  案件依法移送人民检察院审查起诉的，责令候查措施自移送之日自动解除，不再办理解除法律手续。</w:t>
      </w:r>
    </w:p>
    <w:p w14:paraId="300655E9">
      <w:pPr>
        <w:rPr>
          <w:rFonts w:hint="eastAsia"/>
        </w:rPr>
      </w:pPr>
      <w:r>
        <w:rPr>
          <w:rFonts w:hint="eastAsia"/>
        </w:rPr>
        <w:t>　　</w:t>
      </w:r>
      <w:r>
        <w:rPr>
          <w:rFonts w:hint="eastAsia"/>
          <w:b/>
          <w:bCs/>
        </w:rPr>
        <w:t>第八节  管    护</w:t>
      </w:r>
    </w:p>
    <w:p w14:paraId="0C5D83F1">
      <w:pPr>
        <w:rPr>
          <w:rFonts w:hint="eastAsia"/>
        </w:rPr>
      </w:pPr>
      <w:r>
        <w:rPr>
          <w:rFonts w:hint="eastAsia"/>
        </w:rPr>
        <w:t>　　第一百一十三条  监察机关对于符合监察法第二十五条第一款规定的未被留置人员，经依法审批，可以对其采取管护措施。</w:t>
      </w:r>
    </w:p>
    <w:p w14:paraId="1967C205">
      <w:pPr>
        <w:rPr>
          <w:rFonts w:hint="eastAsia"/>
        </w:rPr>
      </w:pPr>
      <w:r>
        <w:rPr>
          <w:rFonts w:hint="eastAsia"/>
        </w:rPr>
        <w:t>　　第一百一十四条  采取管护措施时，调查人员不得少于二人，应当向被管护人员宣布《管护决定书》，告知被管护人员权利义务，要求其在《管护决定书》上签名、捺指印。被管护人员拒绝签名、捺指印的，调查人员应当在文书上记明。</w:t>
      </w:r>
    </w:p>
    <w:p w14:paraId="2FD60B1D">
      <w:pPr>
        <w:rPr>
          <w:rFonts w:hint="eastAsia"/>
        </w:rPr>
      </w:pPr>
      <w:r>
        <w:rPr>
          <w:rFonts w:hint="eastAsia"/>
        </w:rPr>
        <w:t>　　第一百一十五条  采取管护措施后，应当立即将被管护人员送留置场所，至迟不得超过二十四小时。</w:t>
      </w:r>
    </w:p>
    <w:p w14:paraId="60399B58">
      <w:pPr>
        <w:rPr>
          <w:rFonts w:hint="eastAsia"/>
        </w:rPr>
      </w:pPr>
      <w:r>
        <w:rPr>
          <w:rFonts w:hint="eastAsia"/>
        </w:rPr>
        <w:t>　　第一百一十六条  采取管护措施后，应当在二十四小时以内通知被管护人员所在单位和家属。当面通知的，由有关人员在《管护通知书》上签名。无法当面通知的，可以先以电话等方式通知，并通过邮寄、转交等方式送达《管护通知书》，要求有关人员在《管护通知书》上签名。有关人员拒绝签名的，调查人员应当在文书上记明。</w:t>
      </w:r>
    </w:p>
    <w:p w14:paraId="193AB199">
      <w:pPr>
        <w:rPr>
          <w:rFonts w:hint="eastAsia"/>
        </w:rPr>
      </w:pPr>
      <w:r>
        <w:rPr>
          <w:rFonts w:hint="eastAsia"/>
        </w:rPr>
        <w:t>　　因可能伪造、隐匿、毁灭证据，干扰证人作证或者串供等有碍调查情形而不宜通知的，应当按规定报批，记录在案。有碍调查的情形消失后，应当立即通知被管护人员所在单位和家属。</w:t>
      </w:r>
    </w:p>
    <w:p w14:paraId="001C936C">
      <w:pPr>
        <w:rPr>
          <w:rFonts w:hint="eastAsia"/>
        </w:rPr>
      </w:pPr>
      <w:r>
        <w:rPr>
          <w:rFonts w:hint="eastAsia"/>
        </w:rPr>
        <w:t>　　第一百一十七条  监察机关采取管护措施后，应当在二十四小时以内对被管护人员进行谈话、讯问。</w:t>
      </w:r>
    </w:p>
    <w:p w14:paraId="0D6F11AE">
      <w:pPr>
        <w:rPr>
          <w:rFonts w:hint="eastAsia"/>
        </w:rPr>
      </w:pPr>
      <w:r>
        <w:rPr>
          <w:rFonts w:hint="eastAsia"/>
        </w:rPr>
        <w:t>　　第一百一十八条  管护时间不得超过七日，自向被管护人员宣布之日起算。因案情复杂、疑难，在七日以内无法作出留置或者解除管护决定的，经审批可以延长一日至三日。</w:t>
      </w:r>
    </w:p>
    <w:p w14:paraId="340A32D9">
      <w:pPr>
        <w:rPr>
          <w:rFonts w:hint="eastAsia"/>
        </w:rPr>
      </w:pPr>
      <w:r>
        <w:rPr>
          <w:rFonts w:hint="eastAsia"/>
        </w:rPr>
        <w:t>　　延长管护时间的，应当在管护期满前向被管护人员宣布延长管护时间的决定，要求其在《延长管护时间决定书》上签名、捺指印。被管护人员拒绝签名、捺指印的，调查人员应当在文书上记明。</w:t>
      </w:r>
    </w:p>
    <w:p w14:paraId="7180E13E">
      <w:pPr>
        <w:rPr>
          <w:rFonts w:hint="eastAsia"/>
        </w:rPr>
      </w:pPr>
      <w:r>
        <w:rPr>
          <w:rFonts w:hint="eastAsia"/>
        </w:rPr>
        <w:t>　　延长管护时间的，应当及时通知被管护人员所在单位和家属。</w:t>
      </w:r>
    </w:p>
    <w:p w14:paraId="0961457A">
      <w:pPr>
        <w:rPr>
          <w:rFonts w:hint="eastAsia"/>
        </w:rPr>
      </w:pPr>
      <w:r>
        <w:rPr>
          <w:rFonts w:hint="eastAsia"/>
        </w:rPr>
        <w:t>　　第一百一十九条  对被管护人员不需要继续采取管护措施的，应当按规定报批后解除管护或者变更为责令候查措施。管护期满的，应当按规定报批后予以解除。</w:t>
      </w:r>
    </w:p>
    <w:p w14:paraId="73894150">
      <w:pPr>
        <w:rPr>
          <w:rFonts w:hint="eastAsia"/>
        </w:rPr>
      </w:pPr>
      <w:r>
        <w:rPr>
          <w:rFonts w:hint="eastAsia"/>
        </w:rPr>
        <w:t>　　解除管护措施的，调查人员应当向被管护人员宣布解除管护措施的决定，由其在《解除管护决定书》上签名、捺指印；变更为责令候查措施的，应当向被管护人员宣布变更为责令候查措施的决定，由其在《变更管护决定书》上签名、捺指印。被管护人员拒绝签名、捺指印的，调查人员应当在文书上记明。</w:t>
      </w:r>
    </w:p>
    <w:p w14:paraId="14B01CF2">
      <w:pPr>
        <w:rPr>
          <w:rFonts w:hint="eastAsia"/>
        </w:rPr>
      </w:pPr>
      <w:r>
        <w:rPr>
          <w:rFonts w:hint="eastAsia"/>
        </w:rPr>
        <w:t>　　解除管护措施或者变更为责令候查措施的，应当及时通知被管护人员所在单位和家属、申请人。调查人员应当与交接人办理交接手续，并由其在《解除管护通知书》或者《变更管护通知书》上签名。无法通知或者有关人员拒绝签名的，调查人员应当在文书上记明。不得因办理交接手续延迟解除或者变更管护措施。</w:t>
      </w:r>
    </w:p>
    <w:p w14:paraId="30B1A106">
      <w:pPr>
        <w:rPr>
          <w:rFonts w:hint="eastAsia"/>
        </w:rPr>
      </w:pPr>
      <w:r>
        <w:rPr>
          <w:rFonts w:hint="eastAsia"/>
        </w:rPr>
        <w:t>　　第一百二十条  在管护期满前，将管护措施变更为留置措施的，按照本条例关于采取留置措施的规定执行。</w:t>
      </w:r>
    </w:p>
    <w:p w14:paraId="40B8B342">
      <w:pPr>
        <w:rPr>
          <w:rFonts w:hint="eastAsia"/>
        </w:rPr>
      </w:pPr>
      <w:r>
        <w:rPr>
          <w:rFonts w:hint="eastAsia"/>
        </w:rPr>
        <w:t>　</w:t>
      </w:r>
      <w:r>
        <w:rPr>
          <w:rFonts w:hint="eastAsia"/>
          <w:b/>
          <w:bCs/>
        </w:rPr>
        <w:t>　第九节  留    置</w:t>
      </w:r>
    </w:p>
    <w:p w14:paraId="17CC1783">
      <w:pPr>
        <w:rPr>
          <w:rFonts w:hint="eastAsia"/>
        </w:rPr>
      </w:pPr>
      <w:r>
        <w:rPr>
          <w:rFonts w:hint="eastAsia"/>
        </w:rPr>
        <w:t>　　第一百二十一条  监察机关调查严重职务违法或者职务犯罪，对于符合监察法第二十四条第一款规定的，经依法审批，可以对被调查人采取留置措施。</w:t>
      </w:r>
    </w:p>
    <w:p w14:paraId="4DAFB514">
      <w:pPr>
        <w:rPr>
          <w:rFonts w:hint="eastAsia"/>
        </w:rPr>
      </w:pPr>
      <w:r>
        <w:rPr>
          <w:rFonts w:hint="eastAsia"/>
        </w:rPr>
        <w:t>　　监察法第二十四条第一款规定的已经掌握其部分违法犯罪事实及证据，是指同时具备下列情形：</w:t>
      </w:r>
    </w:p>
    <w:p w14:paraId="1D7D266B">
      <w:pPr>
        <w:rPr>
          <w:rFonts w:hint="eastAsia"/>
        </w:rPr>
      </w:pPr>
      <w:r>
        <w:rPr>
          <w:rFonts w:hint="eastAsia"/>
        </w:rPr>
        <w:t>　　（一）有证据证明发生了违法犯罪事实；</w:t>
      </w:r>
    </w:p>
    <w:p w14:paraId="1A808715">
      <w:pPr>
        <w:rPr>
          <w:rFonts w:hint="eastAsia"/>
        </w:rPr>
      </w:pPr>
      <w:r>
        <w:rPr>
          <w:rFonts w:hint="eastAsia"/>
        </w:rPr>
        <w:t>　　（二）有证据证明该违法犯罪事实是被调查人实施；</w:t>
      </w:r>
    </w:p>
    <w:p w14:paraId="4065A91F">
      <w:pPr>
        <w:rPr>
          <w:rFonts w:hint="eastAsia"/>
        </w:rPr>
      </w:pPr>
      <w:r>
        <w:rPr>
          <w:rFonts w:hint="eastAsia"/>
        </w:rPr>
        <w:t>　　（三）证明被调查人实施违法犯罪行为的证据已经查证属实。</w:t>
      </w:r>
    </w:p>
    <w:p w14:paraId="142B8917">
      <w:pPr>
        <w:rPr>
          <w:rFonts w:hint="eastAsia"/>
        </w:rPr>
      </w:pPr>
      <w:r>
        <w:rPr>
          <w:rFonts w:hint="eastAsia"/>
        </w:rPr>
        <w:t>　　部分违法犯罪事实，既可以是单一违法犯罪行为的事实，也可以是数个违法犯罪行为中任何一个违法犯罪行为的事实。</w:t>
      </w:r>
    </w:p>
    <w:p w14:paraId="527E150D">
      <w:pPr>
        <w:rPr>
          <w:rFonts w:hint="eastAsia"/>
        </w:rPr>
      </w:pPr>
      <w:r>
        <w:rPr>
          <w:rFonts w:hint="eastAsia"/>
        </w:rPr>
        <w:t>　　监察法第二十四条第一款规定的重要问题，是指对被调查人涉嫌的严重职务违法或者职务犯罪，在定性处置、定罪量刑等方面有重要影响的事实、情节及证据。</w:t>
      </w:r>
    </w:p>
    <w:p w14:paraId="49980B38">
      <w:pPr>
        <w:rPr>
          <w:rFonts w:hint="eastAsia"/>
        </w:rPr>
      </w:pPr>
      <w:r>
        <w:rPr>
          <w:rFonts w:hint="eastAsia"/>
        </w:rPr>
        <w:t>　　第一百二十二条  被调查人具有下列情形之一的，可以认定为监察法第二十四条第一款第二项所规定的可能逃跑、自杀：</w:t>
      </w:r>
    </w:p>
    <w:p w14:paraId="7650E26F">
      <w:pPr>
        <w:rPr>
          <w:rFonts w:hint="eastAsia"/>
        </w:rPr>
      </w:pPr>
      <w:r>
        <w:rPr>
          <w:rFonts w:hint="eastAsia"/>
        </w:rPr>
        <w:t>　　（一）着手准备自杀、自残或者逃跑的；</w:t>
      </w:r>
    </w:p>
    <w:p w14:paraId="145F026F">
      <w:pPr>
        <w:rPr>
          <w:rFonts w:hint="eastAsia"/>
        </w:rPr>
      </w:pPr>
      <w:r>
        <w:rPr>
          <w:rFonts w:hint="eastAsia"/>
        </w:rPr>
        <w:t>　　（二）曾经有自杀、自残或者逃跑行为的；</w:t>
      </w:r>
    </w:p>
    <w:p w14:paraId="6ADD4B61">
      <w:pPr>
        <w:rPr>
          <w:rFonts w:hint="eastAsia"/>
        </w:rPr>
      </w:pPr>
      <w:r>
        <w:rPr>
          <w:rFonts w:hint="eastAsia"/>
        </w:rPr>
        <w:t>　　（三）有自杀、自残或者逃跑意图的；</w:t>
      </w:r>
    </w:p>
    <w:p w14:paraId="600B4542">
      <w:pPr>
        <w:rPr>
          <w:rFonts w:hint="eastAsia"/>
        </w:rPr>
      </w:pPr>
      <w:r>
        <w:rPr>
          <w:rFonts w:hint="eastAsia"/>
        </w:rPr>
        <w:t>　　（四）其他可能逃跑、自杀的情形。</w:t>
      </w:r>
    </w:p>
    <w:p w14:paraId="4AA9E7AE">
      <w:pPr>
        <w:rPr>
          <w:rFonts w:hint="eastAsia"/>
        </w:rPr>
      </w:pPr>
      <w:r>
        <w:rPr>
          <w:rFonts w:hint="eastAsia"/>
        </w:rPr>
        <w:t>　　第一百二十三条  被调查人具有下列情形之一的，可以认定为监察法第二十四条第一款第三项所规定的可能串供或者伪造、隐匿、毁灭证据：</w:t>
      </w:r>
    </w:p>
    <w:p w14:paraId="09761F34">
      <w:pPr>
        <w:rPr>
          <w:rFonts w:hint="eastAsia"/>
        </w:rPr>
      </w:pPr>
      <w:r>
        <w:rPr>
          <w:rFonts w:hint="eastAsia"/>
        </w:rPr>
        <w:t>　　（一）曾经或者企图串供，伪造、隐匿、毁灭、转移证据的；</w:t>
      </w:r>
    </w:p>
    <w:p w14:paraId="51CEC649">
      <w:pPr>
        <w:rPr>
          <w:rFonts w:hint="eastAsia"/>
        </w:rPr>
      </w:pPr>
      <w:r>
        <w:rPr>
          <w:rFonts w:hint="eastAsia"/>
        </w:rPr>
        <w:t>　　（二）曾经或者企图威逼、恐吓、利诱、收买证人，干扰证人作证的；</w:t>
      </w:r>
    </w:p>
    <w:p w14:paraId="6B274B60">
      <w:pPr>
        <w:rPr>
          <w:rFonts w:hint="eastAsia"/>
        </w:rPr>
      </w:pPr>
      <w:r>
        <w:rPr>
          <w:rFonts w:hint="eastAsia"/>
        </w:rPr>
        <w:t>　　（三）有同案人或者与被调查人存在密切关联违法犯罪的涉案人员在逃，重要证据尚未收集完成的；</w:t>
      </w:r>
    </w:p>
    <w:p w14:paraId="77BE872C">
      <w:pPr>
        <w:rPr>
          <w:rFonts w:hint="eastAsia"/>
        </w:rPr>
      </w:pPr>
      <w:r>
        <w:rPr>
          <w:rFonts w:hint="eastAsia"/>
        </w:rPr>
        <w:t>　　（四）其他可能串供或者伪造、隐匿、毁灭证据的情形。</w:t>
      </w:r>
    </w:p>
    <w:p w14:paraId="41D0A5D3">
      <w:pPr>
        <w:rPr>
          <w:rFonts w:hint="eastAsia"/>
        </w:rPr>
      </w:pPr>
      <w:r>
        <w:rPr>
          <w:rFonts w:hint="eastAsia"/>
        </w:rPr>
        <w:t>　　第一百二十四条  被调查人具有下列情形之一的，可以认定为监察法第二十四条第一款第四项所规定的可能有其他妨碍调查行为：</w:t>
      </w:r>
    </w:p>
    <w:p w14:paraId="19570409">
      <w:pPr>
        <w:rPr>
          <w:rFonts w:hint="eastAsia"/>
        </w:rPr>
      </w:pPr>
      <w:r>
        <w:rPr>
          <w:rFonts w:hint="eastAsia"/>
        </w:rPr>
        <w:t>　　（一）可能继续实施违法犯罪行为的；</w:t>
      </w:r>
    </w:p>
    <w:p w14:paraId="01D2BE8A">
      <w:pPr>
        <w:rPr>
          <w:rFonts w:hint="eastAsia"/>
        </w:rPr>
      </w:pPr>
      <w:r>
        <w:rPr>
          <w:rFonts w:hint="eastAsia"/>
        </w:rPr>
        <w:t>　　（二）有危害国家安全、公共安全等现实危险的；</w:t>
      </w:r>
    </w:p>
    <w:p w14:paraId="385606CA">
      <w:pPr>
        <w:rPr>
          <w:rFonts w:hint="eastAsia"/>
        </w:rPr>
      </w:pPr>
      <w:r>
        <w:rPr>
          <w:rFonts w:hint="eastAsia"/>
        </w:rPr>
        <w:t>　　（三）可能对举报人、控告人、被害人、证人、鉴定人等相关人员实施打击报复的；</w:t>
      </w:r>
    </w:p>
    <w:p w14:paraId="36C9F629">
      <w:pPr>
        <w:rPr>
          <w:rFonts w:hint="eastAsia"/>
        </w:rPr>
      </w:pPr>
      <w:r>
        <w:rPr>
          <w:rFonts w:hint="eastAsia"/>
        </w:rPr>
        <w:t>　　（四）无正当理由拒不到案，严重影响调查的；</w:t>
      </w:r>
    </w:p>
    <w:p w14:paraId="38E92C3F">
      <w:pPr>
        <w:rPr>
          <w:rFonts w:hint="eastAsia"/>
        </w:rPr>
      </w:pPr>
      <w:r>
        <w:rPr>
          <w:rFonts w:hint="eastAsia"/>
        </w:rPr>
        <w:t>　　（五）其他可能妨碍调查的行为。</w:t>
      </w:r>
    </w:p>
    <w:p w14:paraId="37E6D132">
      <w:pPr>
        <w:rPr>
          <w:rFonts w:hint="eastAsia"/>
        </w:rPr>
      </w:pPr>
      <w:r>
        <w:rPr>
          <w:rFonts w:hint="eastAsia"/>
        </w:rPr>
        <w:t>　　第一百二十五条  对下列人员不得采取留置措施：</w:t>
      </w:r>
    </w:p>
    <w:p w14:paraId="1E11D726">
      <w:pPr>
        <w:rPr>
          <w:rFonts w:hint="eastAsia"/>
        </w:rPr>
      </w:pPr>
      <w:r>
        <w:rPr>
          <w:rFonts w:hint="eastAsia"/>
        </w:rPr>
        <w:t>　　（一）患有严重疾病、生活不能自理的；</w:t>
      </w:r>
    </w:p>
    <w:p w14:paraId="431D213B">
      <w:pPr>
        <w:rPr>
          <w:rFonts w:hint="eastAsia"/>
        </w:rPr>
      </w:pPr>
      <w:r>
        <w:rPr>
          <w:rFonts w:hint="eastAsia"/>
        </w:rPr>
        <w:t>　　（二）怀孕或者正在哺乳自己婴儿的妇女；</w:t>
      </w:r>
    </w:p>
    <w:p w14:paraId="3C6806A6">
      <w:pPr>
        <w:rPr>
          <w:rFonts w:hint="eastAsia"/>
        </w:rPr>
      </w:pPr>
      <w:r>
        <w:rPr>
          <w:rFonts w:hint="eastAsia"/>
        </w:rPr>
        <w:t>　　（三）生活不能自理的人的唯一扶养人。</w:t>
      </w:r>
    </w:p>
    <w:p w14:paraId="176F9750">
      <w:pPr>
        <w:rPr>
          <w:rFonts w:hint="eastAsia"/>
        </w:rPr>
      </w:pPr>
      <w:r>
        <w:rPr>
          <w:rFonts w:hint="eastAsia"/>
        </w:rPr>
        <w:t>　　上述情形消失后，根据调查需要可以对相关人员采取留置措施。</w:t>
      </w:r>
    </w:p>
    <w:p w14:paraId="78AF4E6E">
      <w:pPr>
        <w:rPr>
          <w:rFonts w:hint="eastAsia"/>
        </w:rPr>
      </w:pPr>
      <w:r>
        <w:rPr>
          <w:rFonts w:hint="eastAsia"/>
        </w:rPr>
        <w:t>　　第一百二十六条  采取留置措施时，调查人员不得少于二人，应当向被留置人员宣布《留置决定书》，告知被留置人员权利义务，要求其在《留置决定书》上签名、捺指印。被留置人员拒绝签名、捺指印的，调查人员应当在文书上记明。</w:t>
      </w:r>
    </w:p>
    <w:p w14:paraId="4A30B5A1">
      <w:pPr>
        <w:rPr>
          <w:rFonts w:hint="eastAsia"/>
        </w:rPr>
      </w:pPr>
      <w:r>
        <w:rPr>
          <w:rFonts w:hint="eastAsia"/>
        </w:rPr>
        <w:t>　　第一百二十七条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有关人员拒绝签名的，调查人员应当在文书上记明。</w:t>
      </w:r>
    </w:p>
    <w:p w14:paraId="63F38F88">
      <w:pPr>
        <w:rPr>
          <w:rFonts w:hint="eastAsia"/>
        </w:rPr>
      </w:pPr>
      <w:r>
        <w:rPr>
          <w:rFonts w:hint="eastAsia"/>
        </w:rPr>
        <w:t>　　因可能伪造、隐匿、毁灭证据，干扰证人作证或者串供等有碍调查情形而不宜通知的，应当按规定报批，记录在案。有碍调查的情形消失后，应当立即通知被留置人员所在单位和家属。</w:t>
      </w:r>
    </w:p>
    <w:p w14:paraId="06C438B7">
      <w:pPr>
        <w:rPr>
          <w:rFonts w:hint="eastAsia"/>
        </w:rPr>
      </w:pPr>
      <w:r>
        <w:rPr>
          <w:rFonts w:hint="eastAsia"/>
        </w:rPr>
        <w:t>　　第一百二十八条  监察机关采取留置措施后，应当在二十四小时以内对涉嫌职务违法的被调查人进行谈话，对涉嫌职务犯罪的被调查人进行讯问。</w:t>
      </w:r>
    </w:p>
    <w:p w14:paraId="470CF546">
      <w:pPr>
        <w:rPr>
          <w:rFonts w:hint="eastAsia"/>
        </w:rPr>
      </w:pPr>
      <w:r>
        <w:rPr>
          <w:rFonts w:hint="eastAsia"/>
        </w:rPr>
        <w:t>　　第一百二十九条  留置时间不得超过三个月，自向被留置人员宣布之日起算。具有下列情形之一的，经审批可以延长一次，延长时间不得超过三个月：</w:t>
      </w:r>
    </w:p>
    <w:p w14:paraId="2FD1417D">
      <w:pPr>
        <w:rPr>
          <w:rFonts w:hint="eastAsia"/>
        </w:rPr>
      </w:pPr>
      <w:r>
        <w:rPr>
          <w:rFonts w:hint="eastAsia"/>
        </w:rPr>
        <w:t>　　（一）案情重大，严重危害国家利益或者公共利益的；</w:t>
      </w:r>
    </w:p>
    <w:p w14:paraId="5E707A75">
      <w:pPr>
        <w:rPr>
          <w:rFonts w:hint="eastAsia"/>
        </w:rPr>
      </w:pPr>
      <w:r>
        <w:rPr>
          <w:rFonts w:hint="eastAsia"/>
        </w:rPr>
        <w:t>　　（二）案情复杂，涉案人员多、金额巨大，涉及范围广的；</w:t>
      </w:r>
    </w:p>
    <w:p w14:paraId="054E5B34">
      <w:pPr>
        <w:rPr>
          <w:rFonts w:hint="eastAsia"/>
        </w:rPr>
      </w:pPr>
      <w:r>
        <w:rPr>
          <w:rFonts w:hint="eastAsia"/>
        </w:rPr>
        <w:t>　　（三）重要证据尚未收集完成，或者重要涉案人员尚未到案，导致违法犯罪的主要事实仍须继续调查的；</w:t>
      </w:r>
    </w:p>
    <w:p w14:paraId="20DD27DA">
      <w:pPr>
        <w:rPr>
          <w:rFonts w:hint="eastAsia"/>
        </w:rPr>
      </w:pPr>
      <w:r>
        <w:rPr>
          <w:rFonts w:hint="eastAsia"/>
        </w:rPr>
        <w:t>　　（四）其他需要延长留置时间的情形。</w:t>
      </w:r>
    </w:p>
    <w:p w14:paraId="6B33D808">
      <w:pPr>
        <w:rPr>
          <w:rFonts w:hint="eastAsia"/>
        </w:rPr>
      </w:pPr>
      <w:r>
        <w:rPr>
          <w:rFonts w:hint="eastAsia"/>
        </w:rPr>
        <w:t>　　省级以下监察机关采取留置措施的，延长留置时间应当报请上一级监察机关批准。</w:t>
      </w:r>
    </w:p>
    <w:p w14:paraId="660F8FE6">
      <w:pPr>
        <w:rPr>
          <w:rFonts w:hint="eastAsia"/>
        </w:rPr>
      </w:pPr>
      <w:r>
        <w:rPr>
          <w:rFonts w:hint="eastAsia"/>
        </w:rPr>
        <w:t>　　延长留置时间的，应当在留置期满前向被留置人员宣布延长留置时间的决定，要求其在《延长留置时间决定书》上签名、捺指印。被留置人员拒绝签名、捺指印的，调查人员应当在文书上记明。</w:t>
      </w:r>
    </w:p>
    <w:p w14:paraId="5768B0B0">
      <w:pPr>
        <w:rPr>
          <w:rFonts w:hint="eastAsia"/>
        </w:rPr>
      </w:pPr>
      <w:r>
        <w:rPr>
          <w:rFonts w:hint="eastAsia"/>
        </w:rPr>
        <w:t>　　延长留置时间的，应当及时通知被留置人员所在单位和家属。</w:t>
      </w:r>
    </w:p>
    <w:p w14:paraId="68D17E4D">
      <w:pPr>
        <w:rPr>
          <w:rFonts w:hint="eastAsia"/>
        </w:rPr>
      </w:pPr>
      <w:r>
        <w:rPr>
          <w:rFonts w:hint="eastAsia"/>
        </w:rPr>
        <w:t xml:space="preserve">　　第一百三十条  对涉嫌职务犯罪的被调查人可能判处十年有期徒刑以上刑罚，监察机关按照本条例第一百二十九条规定延长期限届满，仍不能调查终结的，经审批可以再延长，再延长时间不得超过二个月。  </w:t>
      </w:r>
    </w:p>
    <w:p w14:paraId="45102B18">
      <w:pPr>
        <w:rPr>
          <w:rFonts w:hint="eastAsia"/>
        </w:rPr>
      </w:pPr>
      <w:r>
        <w:rPr>
          <w:rFonts w:hint="eastAsia"/>
        </w:rPr>
        <w:t>　　省级以下监察机关需要再延长留置时间的，应当逐级报送国家监察委员会批准。</w:t>
      </w:r>
    </w:p>
    <w:p w14:paraId="1650DAF9">
      <w:pPr>
        <w:rPr>
          <w:rFonts w:hint="eastAsia"/>
        </w:rPr>
      </w:pPr>
      <w:r>
        <w:rPr>
          <w:rFonts w:hint="eastAsia"/>
        </w:rPr>
        <w:t>　　再延长留置时间的，应当在留置期满前向被留置人员宣布再延长留置时间的决定，要求其在《再延长留置时间决定书》上签名、捺指印。被留置人员拒绝签名、捺指印的，调查人员应当在文书上记明。</w:t>
      </w:r>
    </w:p>
    <w:p w14:paraId="6BBE63E5">
      <w:pPr>
        <w:rPr>
          <w:rFonts w:hint="eastAsia"/>
        </w:rPr>
      </w:pPr>
      <w:r>
        <w:rPr>
          <w:rFonts w:hint="eastAsia"/>
        </w:rPr>
        <w:t>　　再延长留置时间的，应当及时通知被留置人员所在单位和家属。</w:t>
      </w:r>
    </w:p>
    <w:p w14:paraId="4CA21A9A">
      <w:pPr>
        <w:rPr>
          <w:rFonts w:hint="eastAsia"/>
        </w:rPr>
      </w:pPr>
      <w:r>
        <w:rPr>
          <w:rFonts w:hint="eastAsia"/>
        </w:rPr>
        <w:t>　　第一百三十一条  报请批准延长或者再延长留置时间，应当在报请材料中写明被留置人员基本情况、主要案情和留置后调查工作进展情况、下一步调查工作计划、延长或者再延长留置时间的具体理由及起止时间。</w:t>
      </w:r>
    </w:p>
    <w:p w14:paraId="37E3CAF8">
      <w:pPr>
        <w:rPr>
          <w:rFonts w:hint="eastAsia"/>
        </w:rPr>
      </w:pPr>
      <w:r>
        <w:rPr>
          <w:rFonts w:hint="eastAsia"/>
        </w:rPr>
        <w:t>　　报请批准延长或者再延长留置时间，应当根据案件具体情况和实际工作需要，提出合理、必要的时间建议。</w:t>
      </w:r>
    </w:p>
    <w:p w14:paraId="7803A2BF">
      <w:pPr>
        <w:rPr>
          <w:rFonts w:hint="eastAsia"/>
        </w:rPr>
      </w:pPr>
      <w:r>
        <w:rPr>
          <w:rFonts w:hint="eastAsia"/>
        </w:rPr>
        <w:t>　　上级监察机关收到报请批准延长或者再延长留置时间的申请后，应当及时研究，在原留置期限届满前按程序作出决定。</w:t>
      </w:r>
    </w:p>
    <w:p w14:paraId="7E7BD537">
      <w:pPr>
        <w:rPr>
          <w:rFonts w:hint="eastAsia"/>
        </w:rPr>
      </w:pPr>
      <w:r>
        <w:rPr>
          <w:rFonts w:hint="eastAsia"/>
        </w:rPr>
        <w:t>　　第一百三十二条  省级以上监察机关在调查期间，发现涉嫌职务犯罪的被调查人另有与留置时的罪行不同种的重大职务犯罪或者同种的影响罪名认定、量刑档次的重大职务犯罪，经审批可以依照监察法第四十八条第三款的规定重新计算留置时间。留置时间重新计算以一次为限。</w:t>
      </w:r>
    </w:p>
    <w:p w14:paraId="3CC7DC78">
      <w:pPr>
        <w:rPr>
          <w:rFonts w:hint="eastAsia"/>
        </w:rPr>
      </w:pPr>
      <w:r>
        <w:rPr>
          <w:rFonts w:hint="eastAsia"/>
        </w:rPr>
        <w:t>　　依照前款规定重新计算留置时间的，国家监察委员会调查部门应当自发现之日起五日以内履行报批程序，省级监察机关应当自发现之日起五日以内报请国家监察委员会批准。</w:t>
      </w:r>
    </w:p>
    <w:p w14:paraId="6DEE4917">
      <w:pPr>
        <w:rPr>
          <w:rFonts w:hint="eastAsia"/>
        </w:rPr>
      </w:pPr>
      <w:r>
        <w:rPr>
          <w:rFonts w:hint="eastAsia"/>
        </w:rPr>
        <w:t>　　重新计算留置时间的，应当自作出决定之日起五日以内向被留置人员宣布，要求其在《重新计算留置时间决定书》上签名、捺指印，并及时通知被留置人员所在单位和家属。被留置人员拒绝签名、捺指印的，调查人员应当在文书上记明。</w:t>
      </w:r>
    </w:p>
    <w:p w14:paraId="6546D6C7">
      <w:pPr>
        <w:rPr>
          <w:rFonts w:hint="eastAsia"/>
        </w:rPr>
      </w:pPr>
      <w:r>
        <w:rPr>
          <w:rFonts w:hint="eastAsia"/>
        </w:rPr>
        <w:t>　　第一百三十三条  重新计算留置时间的，留置时间不得超过三个月。新发现的罪行具有本条例第一百二十九条、第一百三十条规定情形的，可以依法延长和再延长留置时间。但是，此前已经根据本条例第一百三十条规定再延长留置时间的，不得再次适用该规定再延长留置时间。</w:t>
      </w:r>
    </w:p>
    <w:p w14:paraId="0F0C960E">
      <w:pPr>
        <w:rPr>
          <w:rFonts w:hint="eastAsia"/>
        </w:rPr>
      </w:pPr>
      <w:r>
        <w:rPr>
          <w:rFonts w:hint="eastAsia"/>
        </w:rPr>
        <w:t>　　第一百三十四条  对被留置人员不需要继续采取留置措施的，应当按规定报批后解除留置或者变更为责令候查措施。留置期满的，应当按规定报批后予以解除。</w:t>
      </w:r>
    </w:p>
    <w:p w14:paraId="0D38A771">
      <w:pPr>
        <w:rPr>
          <w:rFonts w:hint="eastAsia"/>
        </w:rPr>
      </w:pPr>
      <w:r>
        <w:rPr>
          <w:rFonts w:hint="eastAsia"/>
        </w:rPr>
        <w:t>　　解除留置措施的，调查人员应当向被留置人员宣布解除留置措施的决定，由其在《解除留置决定书》上签名、捺指印；变更为责令候查措施的，应当向被留置人员宣布变更为责令候查措施的决定，由其在《变更留置决定书》上签名、捺指印。被留置人员拒绝签名、捺指印的，调查人员应当在文书上记明。</w:t>
      </w:r>
    </w:p>
    <w:p w14:paraId="7B5E54D7">
      <w:pPr>
        <w:rPr>
          <w:rFonts w:hint="eastAsia"/>
        </w:rPr>
      </w:pPr>
      <w:r>
        <w:rPr>
          <w:rFonts w:hint="eastAsia"/>
        </w:rPr>
        <w:t>　　解除留置措施或者变更为责令候查措施的，应当及时通知被留置人员所在单位和家属、申请人。调查人员应当与交接人办理交接手续，并由其在《解除留置通知书》或者《变更留置通知书》上签名。无法通知或者有关人员拒绝签名的，调查人员应当在文书上记明。不得因办理交接手续延迟解除或者变更留置措施。</w:t>
      </w:r>
    </w:p>
    <w:p w14:paraId="3902966D">
      <w:pPr>
        <w:rPr>
          <w:rFonts w:hint="eastAsia"/>
        </w:rPr>
      </w:pPr>
      <w:r>
        <w:rPr>
          <w:rFonts w:hint="eastAsia"/>
        </w:rPr>
        <w:t>　　案件依法移送人民检察院审查起诉的，留置措施自犯罪嫌疑人被执行拘留时自动解除，不再办理解除法律手续。</w:t>
      </w:r>
    </w:p>
    <w:p w14:paraId="0948503A">
      <w:pPr>
        <w:rPr>
          <w:rFonts w:hint="eastAsia"/>
        </w:rPr>
      </w:pPr>
      <w:r>
        <w:rPr>
          <w:rFonts w:hint="eastAsia"/>
        </w:rPr>
        <w:t>　</w:t>
      </w:r>
      <w:r>
        <w:rPr>
          <w:rFonts w:hint="eastAsia"/>
          <w:b/>
          <w:bCs/>
        </w:rPr>
        <w:t>　第十节  查询、冻结</w:t>
      </w:r>
    </w:p>
    <w:p w14:paraId="52BCA255">
      <w:pPr>
        <w:rPr>
          <w:rFonts w:hint="eastAsia"/>
        </w:rPr>
      </w:pPr>
      <w:r>
        <w:rPr>
          <w:rFonts w:hint="eastAsia"/>
        </w:rPr>
        <w:t>　　第一百三十五条  监察机关调查严重职务违法或者职务犯罪，根据工作需要，按规定报批后，可以依法查询、冻结涉案单位和个人的存款、汇款、债券、股票、基金份额等财产。</w:t>
      </w:r>
    </w:p>
    <w:p w14:paraId="4DEB1621">
      <w:pPr>
        <w:rPr>
          <w:rFonts w:hint="eastAsia"/>
        </w:rPr>
      </w:pPr>
      <w:r>
        <w:rPr>
          <w:rFonts w:hint="eastAsia"/>
        </w:rPr>
        <w:t>　　第一百三十六条  查询、冻结财产时，调查人员不得少于二人。调查人员应当出具《协助查询财产通知书》或者《协助冻结财产通知书》，送交银行或者其他金融机构、邮政部门等单位执行。有关单位和个人应当予以配合，并严格保密。</w:t>
      </w:r>
    </w:p>
    <w:p w14:paraId="4BBDB5FD">
      <w:pPr>
        <w:rPr>
          <w:rFonts w:hint="eastAsia"/>
        </w:rPr>
      </w:pPr>
      <w:r>
        <w:rPr>
          <w:rFonts w:hint="eastAsia"/>
        </w:rPr>
        <w:t>　　查询财产应当在《协助查询财产通知书》中填写查询账号、查询内容等信息。没有具体账号的，应当填写足以确定账户或者权利人的自然人姓名、身份证件号码或者市场主体名称、统一社会信用代码等信息。</w:t>
      </w:r>
    </w:p>
    <w:p w14:paraId="059CDB03">
      <w:pPr>
        <w:rPr>
          <w:rFonts w:hint="eastAsia" w:eastAsiaTheme="minorEastAsia"/>
          <w:lang w:eastAsia="zh-CN"/>
        </w:rPr>
      </w:pPr>
      <w:r>
        <w:rPr>
          <w:rFonts w:hint="eastAsia"/>
        </w:rPr>
        <w:t>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r>
        <w:rPr>
          <w:rFonts w:hint="eastAsia"/>
          <w:lang w:eastAsia="zh-CN"/>
        </w:rPr>
        <w:t>。</w:t>
      </w:r>
    </w:p>
    <w:p w14:paraId="4C74C2F3">
      <w:pPr>
        <w:rPr>
          <w:rFonts w:hint="eastAsia"/>
        </w:rPr>
      </w:pPr>
      <w:r>
        <w:rPr>
          <w:rFonts w:hint="eastAsia"/>
        </w:rPr>
        <w:t>　　冻结财产，应当为被调查人及其所扶养的亲属保留必需的生活费用。</w:t>
      </w:r>
    </w:p>
    <w:p w14:paraId="16B1BA57">
      <w:pPr>
        <w:rPr>
          <w:rFonts w:hint="eastAsia"/>
        </w:rPr>
      </w:pPr>
      <w:r>
        <w:rPr>
          <w:rFonts w:hint="eastAsia"/>
        </w:rPr>
        <w:t>　　第一百三十七条  调查人员可以根据需要对查询结果进行打印、抄录、复制、拍照，要求相关单位在有关材料上加盖证明印章。对查询结果有疑问的，可以要求相关单位进行书面解释并加盖印章。</w:t>
      </w:r>
    </w:p>
    <w:p w14:paraId="03EA4FC8">
      <w:pPr>
        <w:rPr>
          <w:rFonts w:hint="eastAsia"/>
        </w:rPr>
      </w:pPr>
      <w:r>
        <w:rPr>
          <w:rFonts w:hint="eastAsia"/>
        </w:rPr>
        <w:t>　　第一百三十八条  监察机关对查询信息应当加强管理，规范信息交接、调阅、使用程序和手续，防止滥用和泄露。</w:t>
      </w:r>
    </w:p>
    <w:p w14:paraId="412639DE">
      <w:pPr>
        <w:rPr>
          <w:rFonts w:hint="eastAsia"/>
        </w:rPr>
      </w:pPr>
      <w:r>
        <w:rPr>
          <w:rFonts w:hint="eastAsia"/>
        </w:rPr>
        <w:t>　　调查人员不得查询与案件调查工作无关的信息。</w:t>
      </w:r>
    </w:p>
    <w:p w14:paraId="3E5C5601">
      <w:pPr>
        <w:rPr>
          <w:rFonts w:hint="eastAsia"/>
        </w:rPr>
      </w:pPr>
      <w:r>
        <w:rPr>
          <w:rFonts w:hint="eastAsia"/>
        </w:rPr>
        <w:t>　　第一百三十九条  冻结财产的期限不得超过六个月。冻结期限到期未办理续冻手续的，冻结自动解除。</w:t>
      </w:r>
    </w:p>
    <w:p w14:paraId="094A0770">
      <w:pPr>
        <w:rPr>
          <w:rFonts w:hint="eastAsia"/>
        </w:rPr>
      </w:pPr>
      <w:r>
        <w:rPr>
          <w:rFonts w:hint="eastAsia"/>
        </w:rPr>
        <w:t>　　有特殊原因需要延长冻结期限的，应当在到期前按原程序报批，办理续冻手续。每次续冻期限不得超过六个月。</w:t>
      </w:r>
    </w:p>
    <w:p w14:paraId="05D80FAB">
      <w:pPr>
        <w:rPr>
          <w:rFonts w:hint="eastAsia"/>
        </w:rPr>
      </w:pPr>
      <w:r>
        <w:rPr>
          <w:rFonts w:hint="eastAsia"/>
        </w:rPr>
        <w:t>　　第一百四十条  已被冻结的财产可以轮候冻结，不得重复冻结。轮候冻结的，监察机关应当要求有关银行或者其他金融机构等单位在解除冻结或者作出处理前予以通知。</w:t>
      </w:r>
    </w:p>
    <w:p w14:paraId="150FA28F">
      <w:pPr>
        <w:rPr>
          <w:rFonts w:hint="eastAsia"/>
        </w:rPr>
      </w:pPr>
      <w:r>
        <w:rPr>
          <w:rFonts w:hint="eastAsia"/>
        </w:rPr>
        <w:t>　　监察机关接受司法机关、其他监察机关等国家机关移送的涉案财物后，该国家机关采取的冻结期限届满，监察机关续行冻结的顺位与该国家机关冻结的顺位相同。</w:t>
      </w:r>
    </w:p>
    <w:p w14:paraId="74B22AB8">
      <w:pPr>
        <w:rPr>
          <w:rFonts w:hint="eastAsia"/>
        </w:rPr>
      </w:pPr>
      <w:r>
        <w:rPr>
          <w:rFonts w:hint="eastAsia"/>
        </w:rPr>
        <w:t>　　第一百四十一条  冻结财产应当通知权利人或者其法定代理人、委托代理人，要求其在《冻结财产告知书》上签名。冻结股票、债券、基金份额等财产，应当告知权利人或者其法定代理人、委托代理人有权申请出售。</w:t>
      </w:r>
    </w:p>
    <w:p w14:paraId="7CD19602">
      <w:pPr>
        <w:rPr>
          <w:rFonts w:hint="eastAsia"/>
        </w:rPr>
      </w:pPr>
      <w:r>
        <w:rPr>
          <w:rFonts w:hint="eastAsia"/>
        </w:rPr>
        <w:t>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14:paraId="51A46D57">
      <w:pPr>
        <w:rPr>
          <w:rFonts w:hint="eastAsia"/>
        </w:rPr>
      </w:pPr>
      <w:r>
        <w:rPr>
          <w:rFonts w:hint="eastAsia"/>
        </w:rPr>
        <w:t>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14:paraId="16B7F182">
      <w:pPr>
        <w:rPr>
          <w:rFonts w:hint="eastAsia"/>
        </w:rPr>
      </w:pPr>
      <w:r>
        <w:rPr>
          <w:rFonts w:hint="eastAsia"/>
        </w:rPr>
        <w:t>　　第一百四十二条  对于冻结的财产，应当及时核查。经查明与案件无关的，经审批，应当在查明后三日以内将《解除冻结财产通知书》送交有关单位执行。解除情况应当告知被冻结财产的权利人或者其法定代理人、委托代理人。</w:t>
      </w:r>
    </w:p>
    <w:p w14:paraId="20C9A186">
      <w:pPr>
        <w:rPr>
          <w:rFonts w:hint="eastAsia"/>
        </w:rPr>
      </w:pPr>
      <w:r>
        <w:rPr>
          <w:rFonts w:hint="eastAsia"/>
        </w:rPr>
        <w:t>　</w:t>
      </w:r>
      <w:r>
        <w:rPr>
          <w:rFonts w:hint="eastAsia"/>
          <w:b/>
          <w:bCs/>
        </w:rPr>
        <w:t>　第十一节  搜    查</w:t>
      </w:r>
    </w:p>
    <w:p w14:paraId="3F7A35D3">
      <w:pPr>
        <w:rPr>
          <w:rFonts w:hint="eastAsia"/>
        </w:rPr>
      </w:pPr>
      <w:r>
        <w:rPr>
          <w:rFonts w:hint="eastAsia"/>
        </w:rPr>
        <w:t>　　第一百四十三条  监察机关调查职务犯罪案件，为了收集犯罪证据、查获被调查人，按规定报批后，可以依法对被调查人以及可能隐藏被调查人或者犯罪证据的人的身体、物品、住处、工作地点和其他有关地方进行搜查。</w:t>
      </w:r>
    </w:p>
    <w:p w14:paraId="5ED93EAC">
      <w:pPr>
        <w:rPr>
          <w:rFonts w:hint="eastAsia"/>
        </w:rPr>
      </w:pPr>
      <w:r>
        <w:rPr>
          <w:rFonts w:hint="eastAsia"/>
        </w:rPr>
        <w:t>　　第一百四十四条  搜查应当在调查人员主持下进行，调查人员不得少于二人。搜查女性的身体，由女性工作人员进行。</w:t>
      </w:r>
    </w:p>
    <w:p w14:paraId="087B353C">
      <w:pPr>
        <w:rPr>
          <w:rFonts w:hint="eastAsia"/>
        </w:rPr>
      </w:pPr>
      <w:r>
        <w:rPr>
          <w:rFonts w:hint="eastAsia"/>
        </w:rPr>
        <w:t>　　搜查时，应当有被搜查人或者其家属、其所在单位工作人员或者其他见证人在场。调查人员应当向被搜查人或者其家属、见证人出示《搜查证》，要求其签名或者盖章。被搜查人或者其家属不在场，或者拒绝签名、盖章的，调查人员应当在文书上记明。</w:t>
      </w:r>
    </w:p>
    <w:p w14:paraId="1CDF8E9A">
      <w:pPr>
        <w:rPr>
          <w:rFonts w:hint="eastAsia"/>
        </w:rPr>
      </w:pPr>
      <w:r>
        <w:rPr>
          <w:rFonts w:hint="eastAsia"/>
        </w:rPr>
        <w:t>　　第一百四十五条  搜查时，应当要求在场人员予以配合，不得进行阻碍。对以暴力、威胁等方法阻碍搜查的，应当依法制止。对阻碍搜查构成违法犯罪的，依法追究法律责任。</w:t>
      </w:r>
    </w:p>
    <w:p w14:paraId="25FEBA3A">
      <w:pPr>
        <w:rPr>
          <w:rFonts w:hint="eastAsia"/>
        </w:rPr>
      </w:pPr>
      <w:r>
        <w:rPr>
          <w:rFonts w:hint="eastAsia"/>
        </w:rPr>
        <w:t>　　第一百四十六条  对搜查取证工作，应当全程同步录音录像。</w:t>
      </w:r>
    </w:p>
    <w:p w14:paraId="77DE6FDB">
      <w:pPr>
        <w:rPr>
          <w:rFonts w:hint="eastAsia"/>
        </w:rPr>
      </w:pPr>
      <w:r>
        <w:rPr>
          <w:rFonts w:hint="eastAsia"/>
        </w:rPr>
        <w:t>　　对搜查情况应当制作《搜查笔录》，由调查人员和被搜查人或者其家属、见证人签名或者盖章。被搜查人或者其家属不在场，或者拒绝签名、盖章的，调查人员应当在笔录中记明。</w:t>
      </w:r>
    </w:p>
    <w:p w14:paraId="52BE9545">
      <w:pPr>
        <w:rPr>
          <w:rFonts w:hint="eastAsia"/>
        </w:rPr>
      </w:pPr>
      <w:r>
        <w:rPr>
          <w:rFonts w:hint="eastAsia"/>
        </w:rPr>
        <w:t>　　对于查获的重要物证、书证、视听资料、电子数据及其放置、存储位置应当拍照，并在《搜查笔录》中作出文字说明。</w:t>
      </w:r>
    </w:p>
    <w:p w14:paraId="648FCA03">
      <w:pPr>
        <w:rPr>
          <w:rFonts w:hint="eastAsia"/>
        </w:rPr>
      </w:pPr>
      <w:r>
        <w:rPr>
          <w:rFonts w:hint="eastAsia"/>
        </w:rPr>
        <w:t>　　第一百四十七条  搜查时，应当避免未成年人或者其他不适宜在搜查现场的人在场。</w:t>
      </w:r>
    </w:p>
    <w:p w14:paraId="1DF9901E">
      <w:pPr>
        <w:rPr>
          <w:rFonts w:hint="eastAsia"/>
        </w:rPr>
      </w:pPr>
      <w:r>
        <w:rPr>
          <w:rFonts w:hint="eastAsia"/>
        </w:rPr>
        <w:t>　　搜查人员应当服从指挥、文明执法，不得擅自变更搜查对象和扩大搜查范围，严禁单独进入搜查区域。搜查的具体时间、方法，在实施前应当严格保密。</w:t>
      </w:r>
    </w:p>
    <w:p w14:paraId="77627B68">
      <w:pPr>
        <w:rPr>
          <w:rFonts w:hint="eastAsia"/>
        </w:rPr>
      </w:pPr>
      <w:r>
        <w:rPr>
          <w:rFonts w:hint="eastAsia"/>
        </w:rPr>
        <w:t>　　第一百四十八条  在搜查过程中查封、扣押财物和文件的，按照查封、扣押的有关规定办理。</w:t>
      </w:r>
    </w:p>
    <w:p w14:paraId="637D74E9">
      <w:pPr>
        <w:rPr>
          <w:rFonts w:hint="eastAsia"/>
        </w:rPr>
      </w:pPr>
      <w:r>
        <w:rPr>
          <w:rFonts w:hint="eastAsia"/>
        </w:rPr>
        <w:t>　　</w:t>
      </w:r>
      <w:r>
        <w:rPr>
          <w:rFonts w:hint="eastAsia"/>
          <w:b/>
          <w:bCs/>
        </w:rPr>
        <w:t>第十二节  调    取</w:t>
      </w:r>
    </w:p>
    <w:p w14:paraId="53B12B86">
      <w:pPr>
        <w:rPr>
          <w:rFonts w:hint="eastAsia"/>
        </w:rPr>
      </w:pPr>
      <w:r>
        <w:rPr>
          <w:rFonts w:hint="eastAsia"/>
        </w:rPr>
        <w:t>　　第一百四十九条  监察机关按规定报批后，可以依法向有关单位和个人调取用以证明案件事实的证据材料。</w:t>
      </w:r>
    </w:p>
    <w:p w14:paraId="5376F1DF">
      <w:pPr>
        <w:rPr>
          <w:rFonts w:hint="eastAsia"/>
        </w:rPr>
      </w:pPr>
      <w:r>
        <w:rPr>
          <w:rFonts w:hint="eastAsia"/>
        </w:rPr>
        <w:t>　　第一百五十条  调取证据材料时，调查人员不得少于二人。调查人员应当依法出具《调取证据通知书》，必要时附《调取证据清单》。</w:t>
      </w:r>
    </w:p>
    <w:p w14:paraId="514FEBD9">
      <w:pPr>
        <w:rPr>
          <w:rFonts w:hint="eastAsia"/>
        </w:rPr>
      </w:pPr>
      <w:r>
        <w:rPr>
          <w:rFonts w:hint="eastAsia"/>
        </w:rPr>
        <w:t>　　有关单位和个人配合监察机关调取证据，应当严格保密。</w:t>
      </w:r>
    </w:p>
    <w:p w14:paraId="4074A074">
      <w:pPr>
        <w:rPr>
          <w:rFonts w:hint="eastAsia"/>
        </w:rPr>
      </w:pPr>
      <w:r>
        <w:rPr>
          <w:rFonts w:hint="eastAsia"/>
        </w:rPr>
        <w:t>　　第一百五十一条  调取物证应当调取原物。原物不便搬运、保存，或者依法应当返还，或者因保密工作需要不能调取原物的，可以将原物封存，并拍照、录像。对原物拍照或者录像时，应当足以反映原物的外形、内容。</w:t>
      </w:r>
    </w:p>
    <w:p w14:paraId="4169031A">
      <w:pPr>
        <w:rPr>
          <w:rFonts w:hint="eastAsia"/>
        </w:rPr>
      </w:pPr>
      <w:r>
        <w:rPr>
          <w:rFonts w:hint="eastAsia"/>
        </w:rPr>
        <w:t>　　调取书证、视听资料应当调取原件。取得原件确有困难或者因保密工作需要不能调取原件的，可以调取副本或者复制件。</w:t>
      </w:r>
    </w:p>
    <w:p w14:paraId="7D823345">
      <w:pPr>
        <w:rPr>
          <w:rFonts w:hint="eastAsia"/>
        </w:rPr>
      </w:pPr>
      <w:r>
        <w:rPr>
          <w:rFonts w:hint="eastAsia"/>
        </w:rPr>
        <w:t>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14:paraId="65127FCC">
      <w:pPr>
        <w:rPr>
          <w:rFonts w:hint="eastAsia"/>
        </w:rPr>
      </w:pPr>
      <w:r>
        <w:rPr>
          <w:rFonts w:hint="eastAsia"/>
        </w:rPr>
        <w:t>　　第一百五十二条  调取外文材料作为证据使用的，应当交由具有资质的机构和人员出具中文译本。中文译本应当加盖翻译机构公章。</w:t>
      </w:r>
    </w:p>
    <w:p w14:paraId="7E96212B">
      <w:pPr>
        <w:rPr>
          <w:rFonts w:hint="eastAsia"/>
        </w:rPr>
      </w:pPr>
      <w:r>
        <w:rPr>
          <w:rFonts w:hint="eastAsia"/>
        </w:rPr>
        <w:t>　　第一百五十三条  收集、提取电子数据，能够扣押原始存储介质的，应当予以扣押、封存并在笔录中记录封存状态。无法扣押原始存储介质的，可以采取调取、勘验检查措施，通过现场或者网络远程收集、提取电子数据，但应当在笔录中记明不能扣押的原因、原始存储介质的存放地点或者电子数据的来源等情况。</w:t>
      </w:r>
    </w:p>
    <w:p w14:paraId="3E22BF02">
      <w:pPr>
        <w:rPr>
          <w:rFonts w:hint="eastAsia"/>
        </w:rPr>
      </w:pPr>
      <w:r>
        <w:rPr>
          <w:rFonts w:hint="eastAsia"/>
        </w:rPr>
        <w:t>　　由于客观原因无法或者不宜采取前款规定方式收集、提取电子数据的，可以采取打印、拍照或者录像等方式固定相关证据，并在笔录中说明原因。</w:t>
      </w:r>
    </w:p>
    <w:p w14:paraId="0CE7B785">
      <w:pPr>
        <w:rPr>
          <w:rFonts w:hint="eastAsia"/>
        </w:rPr>
      </w:pPr>
      <w:r>
        <w:rPr>
          <w:rFonts w:hint="eastAsia"/>
        </w:rPr>
        <w:t>　　收集、提取的电子数据，足以保证完整性，无删除、修改、增加等情形的，可以作为证据使用。</w:t>
      </w:r>
    </w:p>
    <w:p w14:paraId="79E0A236">
      <w:pPr>
        <w:rPr>
          <w:rFonts w:hint="eastAsia"/>
        </w:rPr>
      </w:pPr>
      <w:r>
        <w:rPr>
          <w:rFonts w:hint="eastAsia"/>
        </w:rPr>
        <w:t>　　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14:paraId="4B1CEA26">
      <w:pPr>
        <w:rPr>
          <w:rFonts w:hint="eastAsia"/>
        </w:rPr>
      </w:pPr>
      <w:r>
        <w:rPr>
          <w:rFonts w:hint="eastAsia"/>
        </w:rPr>
        <w:t>　　第一百五十四条  调取的物证、书证、视听资料等原件，经查明与案件无关的，经审批，应当在查明后三日以内退还，并办理交接手续。</w:t>
      </w:r>
    </w:p>
    <w:p w14:paraId="7DAE4B6C">
      <w:pPr>
        <w:rPr>
          <w:rFonts w:hint="eastAsia"/>
        </w:rPr>
      </w:pPr>
      <w:r>
        <w:rPr>
          <w:rFonts w:hint="eastAsia"/>
        </w:rPr>
        <w:t>　　第十三节  查封、扣押</w:t>
      </w:r>
    </w:p>
    <w:p w14:paraId="4175EEF0">
      <w:pPr>
        <w:rPr>
          <w:rFonts w:hint="eastAsia"/>
        </w:rPr>
      </w:pPr>
      <w:r>
        <w:rPr>
          <w:rFonts w:hint="eastAsia"/>
        </w:rPr>
        <w:t>　　第一百五十五条  监察机关按规定报批后，可以依法查封、扣押用以证明被调查人涉嫌违法犯罪以及情节轻重的财物、文件、电子数据等证据材料。</w:t>
      </w:r>
    </w:p>
    <w:p w14:paraId="3C20D0AD">
      <w:pPr>
        <w:rPr>
          <w:rFonts w:hint="eastAsia"/>
        </w:rPr>
      </w:pPr>
      <w:r>
        <w:rPr>
          <w:rFonts w:hint="eastAsia"/>
        </w:rPr>
        <w:t>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14:paraId="1931D0B6">
      <w:pPr>
        <w:rPr>
          <w:rFonts w:hint="eastAsia"/>
        </w:rPr>
      </w:pPr>
      <w:r>
        <w:rPr>
          <w:rFonts w:hint="eastAsia"/>
        </w:rPr>
        <w:t>　　第一百五十六条  对查封、扣押工作，应当全程同步录音录像。</w:t>
      </w:r>
    </w:p>
    <w:p w14:paraId="4713B419">
      <w:pPr>
        <w:rPr>
          <w:rFonts w:hint="eastAsia"/>
        </w:rPr>
      </w:pPr>
      <w:r>
        <w:rPr>
          <w:rFonts w:hint="eastAsia"/>
        </w:rPr>
        <w:t>　　查封、扣押时，应当出具《查封/扣押通知书》，调查人员不得少于二人。持有人拒绝交出应当查封、扣押的财物和文件的，可以依法强制查封、扣押。</w:t>
      </w:r>
    </w:p>
    <w:p w14:paraId="39BDBC81">
      <w:pPr>
        <w:rPr>
          <w:rFonts w:hint="eastAsia"/>
        </w:rPr>
      </w:pPr>
      <w:r>
        <w:rPr>
          <w:rFonts w:hint="eastAsia"/>
        </w:rPr>
        <w:t>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14:paraId="0AB9E123">
      <w:pPr>
        <w:rPr>
          <w:rFonts w:hint="eastAsia"/>
        </w:rPr>
      </w:pPr>
      <w:r>
        <w:rPr>
          <w:rFonts w:hint="eastAsia"/>
        </w:rPr>
        <w:t>　　查封、扣押财物，应当为被调查人及其所扶养的亲属保留必需的生活费用和物品。</w:t>
      </w:r>
    </w:p>
    <w:p w14:paraId="56F606E1">
      <w:pPr>
        <w:rPr>
          <w:rFonts w:hint="eastAsia"/>
        </w:rPr>
      </w:pPr>
      <w:r>
        <w:rPr>
          <w:rFonts w:hint="eastAsia"/>
        </w:rPr>
        <w:t>　　第一百五十七条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14:paraId="2394922A">
      <w:pPr>
        <w:rPr>
          <w:rFonts w:hint="eastAsia"/>
        </w:rPr>
      </w:pPr>
      <w:r>
        <w:rPr>
          <w:rFonts w:hint="eastAsia"/>
        </w:rPr>
        <w:t>　　查封、扣押前款规定财物的，必要时可以将被查封财物交给持有人或者其近亲属保管。调查人员应当告知保管人妥善保管，不得对被查封财物进行转移、变卖、毁损、抵押、赠予等处理。</w:t>
      </w:r>
    </w:p>
    <w:p w14:paraId="3DD244B5">
      <w:pPr>
        <w:rPr>
          <w:rFonts w:hint="eastAsia"/>
        </w:rPr>
      </w:pPr>
      <w:r>
        <w:rPr>
          <w:rFonts w:hint="eastAsia"/>
        </w:rPr>
        <w:t>　　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14:paraId="4B78EE8B">
      <w:pPr>
        <w:rPr>
          <w:rFonts w:hint="eastAsia"/>
        </w:rPr>
      </w:pPr>
      <w:r>
        <w:rPr>
          <w:rFonts w:hint="eastAsia"/>
        </w:rPr>
        <w:t>　　第一百五十八条  查封、扣押下列物品，应当依法进行相应的处理：</w:t>
      </w:r>
    </w:p>
    <w:p w14:paraId="5F210EDC">
      <w:pPr>
        <w:rPr>
          <w:rFonts w:hint="eastAsia"/>
        </w:rPr>
      </w:pPr>
      <w:r>
        <w:rPr>
          <w:rFonts w:hint="eastAsia"/>
        </w:rPr>
        <w:t>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14:paraId="032ED098">
      <w:pPr>
        <w:rPr>
          <w:rFonts w:hint="eastAsia"/>
        </w:rPr>
      </w:pPr>
      <w:r>
        <w:rPr>
          <w:rFonts w:hint="eastAsia"/>
        </w:rPr>
        <w:t>　　（二）查封、扣押存折、银行卡、有价证券等支付凭证和具有一定特征能够证明案情的现金，应当记明特征、编号、种类、面值、张数、金额等，当场密封，由二名以上调查人员在密封材料上签名并记明密封时间。</w:t>
      </w:r>
    </w:p>
    <w:p w14:paraId="7D23EB86">
      <w:pPr>
        <w:rPr>
          <w:rFonts w:hint="eastAsia"/>
        </w:rPr>
      </w:pPr>
      <w:r>
        <w:rPr>
          <w:rFonts w:hint="eastAsia"/>
        </w:rPr>
        <w:t>　　（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14:paraId="2706E6A5">
      <w:pPr>
        <w:rPr>
          <w:rFonts w:hint="eastAsia"/>
        </w:rPr>
      </w:pPr>
      <w:r>
        <w:rPr>
          <w:rFonts w:hint="eastAsia"/>
        </w:rPr>
        <w:t>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14:paraId="28ADEEC1">
      <w:pPr>
        <w:rPr>
          <w:rFonts w:hint="eastAsia"/>
        </w:rPr>
      </w:pPr>
      <w:r>
        <w:rPr>
          <w:rFonts w:hint="eastAsia"/>
        </w:rPr>
        <w:t>　　（五）对被调查人使用违法犯罪所得与合法收入共同购置的不可分割的财产，可以先行查封、扣押。对无法分割退还的财产，涉及违法的，可以经被调查人申请并经监察机关批准，由被调查人亲属或者被调查人委托的其他人员在监察机关监督下自行变现后上缴违法所得及孳息，也可以由监察机关在结案后委托有关单位拍卖、变卖，退还不属于违法所得的部分及孳息；涉及职务犯罪的，依法移送司法机关处置，并说明涉嫌犯罪所得及孳息数额。</w:t>
      </w:r>
    </w:p>
    <w:p w14:paraId="4ACF3F39">
      <w:pPr>
        <w:rPr>
          <w:rFonts w:hint="eastAsia"/>
        </w:rPr>
      </w:pPr>
      <w:r>
        <w:rPr>
          <w:rFonts w:hint="eastAsia"/>
        </w:rPr>
        <w:t>　　（六）查封、扣押危险品、违禁品，应当及时送交有关部门，或者根据工作需要严格封存保管。</w:t>
      </w:r>
    </w:p>
    <w:p w14:paraId="1BDB88EA">
      <w:pPr>
        <w:rPr>
          <w:rFonts w:hint="eastAsia"/>
        </w:rPr>
      </w:pPr>
      <w:r>
        <w:rPr>
          <w:rFonts w:hint="eastAsia"/>
        </w:rPr>
        <w:t>　　第一百五十九条  对于需要启封的财物和文件，应当由二名以上调查人员共同办理。重新密封时，由二名以上调查人员在密封材料上签名、记明时间。</w:t>
      </w:r>
    </w:p>
    <w:p w14:paraId="655C46E9">
      <w:pPr>
        <w:rPr>
          <w:rFonts w:hint="eastAsia"/>
        </w:rPr>
      </w:pPr>
      <w:r>
        <w:rPr>
          <w:rFonts w:hint="eastAsia"/>
        </w:rPr>
        <w:t>　　第一百六十条  查封、扣押涉案财物，应当按规定将涉案财物详细信息、《查封/扣押财物、文件清单》录入并上传监察机关涉案财物信息管理系统。</w:t>
      </w:r>
    </w:p>
    <w:p w14:paraId="1A414C4B">
      <w:pPr>
        <w:rPr>
          <w:rFonts w:hint="eastAsia"/>
        </w:rPr>
      </w:pPr>
      <w:r>
        <w:rPr>
          <w:rFonts w:hint="eastAsia"/>
        </w:rPr>
        <w:t>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14:paraId="01CEC49D">
      <w:pPr>
        <w:rPr>
          <w:rFonts w:hint="eastAsia"/>
        </w:rPr>
      </w:pPr>
      <w:r>
        <w:rPr>
          <w:rFonts w:hint="eastAsia"/>
        </w:rPr>
        <w:t>　　第一百六十一条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14:paraId="48C8C9BD">
      <w:pPr>
        <w:rPr>
          <w:rFonts w:hint="eastAsia"/>
        </w:rPr>
      </w:pPr>
      <w:r>
        <w:rPr>
          <w:rFonts w:hint="eastAsia"/>
        </w:rPr>
        <w:t>　　第一百六十二条  对于被扣押的股票、债券、基金份额等财产，以及即将到期的汇票、本票、支票，依法需要出售或者变现的，按照本条例关于出售冻结财产的规定办理。</w:t>
      </w:r>
    </w:p>
    <w:p w14:paraId="2C3FECC0">
      <w:pPr>
        <w:rPr>
          <w:rFonts w:hint="eastAsia"/>
        </w:rPr>
      </w:pPr>
      <w:r>
        <w:rPr>
          <w:rFonts w:hint="eastAsia"/>
        </w:rPr>
        <w:t>　　第一百六十三条  监察机关接受司法机关、其他监察机关等国家机关移送的涉案财物后，该国家机关采取的查封、扣押期限届满，监察机关续行查封、扣押的顺位与该国家机关查封、扣押的顺位相同。</w:t>
      </w:r>
    </w:p>
    <w:p w14:paraId="7087043F">
      <w:pPr>
        <w:rPr>
          <w:rFonts w:hint="eastAsia"/>
        </w:rPr>
      </w:pPr>
      <w:r>
        <w:rPr>
          <w:rFonts w:hint="eastAsia"/>
        </w:rPr>
        <w:t>　　第一百六十四条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14:paraId="4B569886">
      <w:pPr>
        <w:rPr>
          <w:rFonts w:hint="eastAsia"/>
        </w:rPr>
      </w:pPr>
      <w:r>
        <w:rPr>
          <w:rFonts w:hint="eastAsia"/>
        </w:rPr>
        <w:t>　　第一百六十五条  在立案调查之前，对监察对象及相关人员主动上交的涉案财物，经审批可以接收。</w:t>
      </w:r>
    </w:p>
    <w:p w14:paraId="297F1418">
      <w:pPr>
        <w:rPr>
          <w:rFonts w:hint="eastAsia"/>
        </w:rPr>
      </w:pPr>
      <w:r>
        <w:rPr>
          <w:rFonts w:hint="eastAsia"/>
        </w:rPr>
        <w:t>　　接收时，应当由二名以上调查人员，会同持有人和见证人进行清点核对，当场填写《主动上交财物登记表》。调查人员、持有人和见证人应当在登记表上签名或者盖章。</w:t>
      </w:r>
    </w:p>
    <w:p w14:paraId="3F32B233">
      <w:pPr>
        <w:rPr>
          <w:rFonts w:hint="eastAsia"/>
        </w:rPr>
      </w:pPr>
      <w:r>
        <w:rPr>
          <w:rFonts w:hint="eastAsia"/>
        </w:rPr>
        <w:t>　　对于主动上交的财物，应当根据立案及调查情况及时决定是否依法查封、扣押。</w:t>
      </w:r>
    </w:p>
    <w:p w14:paraId="0420FDBB">
      <w:pPr>
        <w:rPr>
          <w:rFonts w:hint="eastAsia"/>
        </w:rPr>
      </w:pPr>
      <w:r>
        <w:rPr>
          <w:rFonts w:hint="eastAsia"/>
        </w:rPr>
        <w:t>　</w:t>
      </w:r>
      <w:r>
        <w:rPr>
          <w:rFonts w:hint="eastAsia"/>
          <w:b/>
          <w:bCs/>
        </w:rPr>
        <w:t>　第十四节  勘验检查、调查实验</w:t>
      </w:r>
    </w:p>
    <w:p w14:paraId="43522AAC">
      <w:pPr>
        <w:rPr>
          <w:rFonts w:hint="eastAsia"/>
        </w:rPr>
      </w:pPr>
      <w:r>
        <w:rPr>
          <w:rFonts w:hint="eastAsia"/>
        </w:rPr>
        <w:t>　　第一百六十六条  监察机关按规定报批后，可以依法对与违法犯罪有关的场所、物品、人身、尸体、电子数据等进行勘验检查。</w:t>
      </w:r>
    </w:p>
    <w:p w14:paraId="0CC3B863">
      <w:pPr>
        <w:rPr>
          <w:rFonts w:hint="eastAsia"/>
        </w:rPr>
      </w:pPr>
      <w:r>
        <w:rPr>
          <w:rFonts w:hint="eastAsia"/>
        </w:rPr>
        <w:t>　　第一百六十七条  依法需要勘验检查的，应当制作《勘验检查证》；需要委托勘验检查的，应当出具《委托勘验检查书》，送具有专门知识的人办理。</w:t>
      </w:r>
    </w:p>
    <w:p w14:paraId="0C2E3A74">
      <w:pPr>
        <w:rPr>
          <w:rFonts w:hint="eastAsia"/>
        </w:rPr>
      </w:pPr>
      <w:r>
        <w:rPr>
          <w:rFonts w:hint="eastAsia"/>
        </w:rPr>
        <w:t>　　第一百六十八条  勘验检查应当由二名以上调查人员主持，邀请与案件无关的见证人在场。勘验检查情况应当制作笔录，并由参加勘验检查人员和见证人签名或者盖章。</w:t>
      </w:r>
    </w:p>
    <w:p w14:paraId="1CDEF0D8">
      <w:pPr>
        <w:rPr>
          <w:rFonts w:hint="eastAsia"/>
        </w:rPr>
      </w:pPr>
      <w:r>
        <w:rPr>
          <w:rFonts w:hint="eastAsia"/>
        </w:rPr>
        <w:t>　　勘验检查现场、拆封电子数据存储介质应当全程同步录音录像。对现场情况应当拍摄现场照片、制作现场图，并由勘验检查人员签名或者盖章。</w:t>
      </w:r>
    </w:p>
    <w:p w14:paraId="08AF9944">
      <w:pPr>
        <w:rPr>
          <w:rFonts w:hint="eastAsia"/>
        </w:rPr>
      </w:pPr>
      <w:r>
        <w:rPr>
          <w:rFonts w:hint="eastAsia"/>
        </w:rPr>
        <w:t>　　第一百六十九条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14:paraId="26490C35">
      <w:pPr>
        <w:rPr>
          <w:rFonts w:hint="eastAsia"/>
        </w:rPr>
      </w:pPr>
      <w:r>
        <w:rPr>
          <w:rFonts w:hint="eastAsia"/>
        </w:rPr>
        <w:t>　　人身检查不得采用损害被检查人生命、健康或者贬低其名誉、人格的方法。对人身检查过程中知悉的个人隐私，应当严格保密。</w:t>
      </w:r>
    </w:p>
    <w:p w14:paraId="17DF07AF">
      <w:pPr>
        <w:rPr>
          <w:rFonts w:hint="eastAsia"/>
        </w:rPr>
      </w:pPr>
      <w:r>
        <w:rPr>
          <w:rFonts w:hint="eastAsia"/>
        </w:rPr>
        <w:t>　　对人身检查的情况应当制作笔录，由参加检查的调查人员、检查人员、被检查人员和见证人签名或者盖章。被检查人员拒绝签名、盖章的，调查人员应当在笔录中记明。</w:t>
      </w:r>
    </w:p>
    <w:p w14:paraId="140DF893">
      <w:pPr>
        <w:rPr>
          <w:rFonts w:hint="eastAsia"/>
        </w:rPr>
      </w:pPr>
      <w:r>
        <w:rPr>
          <w:rFonts w:hint="eastAsia"/>
        </w:rPr>
        <w:t>　　第一百七十条  为查明案情，在必要的时候，经审批可以依法进行调查实验。调查实验，可以聘请有关专业人员参加，也可以要求被调查人、被害人、证人参加。</w:t>
      </w:r>
    </w:p>
    <w:p w14:paraId="3DB73004">
      <w:pPr>
        <w:rPr>
          <w:rFonts w:hint="eastAsia"/>
        </w:rPr>
      </w:pPr>
      <w:r>
        <w:rPr>
          <w:rFonts w:hint="eastAsia"/>
        </w:rPr>
        <w:t>　　进行调查实验，应当全程同步录音录像，制作调查实验笔录，由参加实验的人签名或者盖章。进行调查实验，禁止一切足以造成危险、侮辱人格的行为。</w:t>
      </w:r>
    </w:p>
    <w:p w14:paraId="2FC7C525">
      <w:pPr>
        <w:rPr>
          <w:rFonts w:hint="eastAsia"/>
        </w:rPr>
      </w:pPr>
      <w:r>
        <w:rPr>
          <w:rFonts w:hint="eastAsia"/>
        </w:rPr>
        <w:t>　　调查实验的条件与事件发生时的条件有明显差异，或者存在影响实验结论科学性的其他情形的，调查实验笔录不得作为认定案件的依据。</w:t>
      </w:r>
    </w:p>
    <w:p w14:paraId="18F168F5">
      <w:pPr>
        <w:rPr>
          <w:rFonts w:hint="eastAsia"/>
        </w:rPr>
      </w:pPr>
      <w:r>
        <w:rPr>
          <w:rFonts w:hint="eastAsia"/>
        </w:rPr>
        <w:t>　　第一百七十一条  调查人员在必要时，可以依法让被害人、证人和被调查人对与违法犯罪有关的物品、文件、尸体或者场所进行辨认；也可以让被害人、证人对被调查人进行辨认，或者让被调查人对涉案人员进行辨认。</w:t>
      </w:r>
    </w:p>
    <w:p w14:paraId="70E59F8B">
      <w:pPr>
        <w:rPr>
          <w:rFonts w:hint="eastAsia"/>
        </w:rPr>
      </w:pPr>
      <w:r>
        <w:rPr>
          <w:rFonts w:hint="eastAsia"/>
        </w:rPr>
        <w:t>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或者盖章。</w:t>
      </w:r>
    </w:p>
    <w:p w14:paraId="61D48BF5">
      <w:pPr>
        <w:rPr>
          <w:rFonts w:hint="eastAsia"/>
        </w:rPr>
      </w:pPr>
      <w:r>
        <w:rPr>
          <w:rFonts w:hint="eastAsia"/>
        </w:rPr>
        <w:t>　　第一百七十二条  辨认人员时，被辨认的人数不得少于七人，照片不得少于十张。</w:t>
      </w:r>
    </w:p>
    <w:p w14:paraId="5B1D5BDA">
      <w:pPr>
        <w:rPr>
          <w:rFonts w:hint="eastAsia"/>
        </w:rPr>
      </w:pPr>
      <w:r>
        <w:rPr>
          <w:rFonts w:hint="eastAsia"/>
        </w:rPr>
        <w:t>　　辨认人不愿公开进行辨认时，应当在不暴露辨认人的情况下进行辨认，并为其保守秘密。</w:t>
      </w:r>
    </w:p>
    <w:p w14:paraId="6ED2D1DA">
      <w:pPr>
        <w:rPr>
          <w:rFonts w:hint="eastAsia"/>
        </w:rPr>
      </w:pPr>
      <w:r>
        <w:rPr>
          <w:rFonts w:hint="eastAsia"/>
        </w:rPr>
        <w:t>　　第一百七十三条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14:paraId="6F8FC68B">
      <w:pPr>
        <w:rPr>
          <w:rFonts w:hint="eastAsia"/>
        </w:rPr>
      </w:pPr>
      <w:r>
        <w:rPr>
          <w:rFonts w:hint="eastAsia"/>
        </w:rPr>
        <w:t>　　辨认物品时，同类物品不得少于五件，照片不得少于五张。</w:t>
      </w:r>
    </w:p>
    <w:p w14:paraId="60112D5F">
      <w:pPr>
        <w:rPr>
          <w:rFonts w:hint="eastAsia"/>
        </w:rPr>
      </w:pPr>
      <w:r>
        <w:rPr>
          <w:rFonts w:hint="eastAsia"/>
        </w:rPr>
        <w:t>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14:paraId="06D52DDD">
      <w:pPr>
        <w:rPr>
          <w:rFonts w:hint="eastAsia"/>
        </w:rPr>
      </w:pPr>
      <w:r>
        <w:rPr>
          <w:rFonts w:hint="eastAsia"/>
        </w:rPr>
        <w:t>　　第一百七十四条  辨认笔录具有下列情形之一的，不得作为认定案件的依据：</w:t>
      </w:r>
    </w:p>
    <w:p w14:paraId="33866CDB">
      <w:pPr>
        <w:rPr>
          <w:rFonts w:hint="eastAsia"/>
        </w:rPr>
      </w:pPr>
      <w:r>
        <w:rPr>
          <w:rFonts w:hint="eastAsia"/>
        </w:rPr>
        <w:t>　　（一）辨认开始前使辨认人见到辨认对象的；</w:t>
      </w:r>
    </w:p>
    <w:p w14:paraId="65F513A9">
      <w:pPr>
        <w:rPr>
          <w:rFonts w:hint="eastAsia"/>
        </w:rPr>
      </w:pPr>
      <w:r>
        <w:rPr>
          <w:rFonts w:hint="eastAsia"/>
        </w:rPr>
        <w:t>　　（二）辨认活动没有个别进行的；</w:t>
      </w:r>
    </w:p>
    <w:p w14:paraId="07D6C024">
      <w:pPr>
        <w:rPr>
          <w:rFonts w:hint="eastAsia"/>
        </w:rPr>
      </w:pPr>
      <w:r>
        <w:rPr>
          <w:rFonts w:hint="eastAsia"/>
        </w:rPr>
        <w:t>　　（三）辨认对象没有混杂在具有类似特征的其他对象中，或者供辨认的对象数量不符合规定的，但特定辨认对象除外；</w:t>
      </w:r>
    </w:p>
    <w:p w14:paraId="24B011E5">
      <w:pPr>
        <w:rPr>
          <w:rFonts w:hint="eastAsia"/>
        </w:rPr>
      </w:pPr>
      <w:r>
        <w:rPr>
          <w:rFonts w:hint="eastAsia"/>
        </w:rPr>
        <w:t>　　（四）辨认中给辨认人明显暗示或者明显有指认嫌疑的；</w:t>
      </w:r>
    </w:p>
    <w:p w14:paraId="727FD18F">
      <w:pPr>
        <w:rPr>
          <w:rFonts w:hint="eastAsia"/>
        </w:rPr>
      </w:pPr>
      <w:r>
        <w:rPr>
          <w:rFonts w:hint="eastAsia"/>
        </w:rPr>
        <w:t>　　（五）辨认不是在调查人员主持下进行的；</w:t>
      </w:r>
    </w:p>
    <w:p w14:paraId="269E2892">
      <w:pPr>
        <w:rPr>
          <w:rFonts w:hint="eastAsia"/>
        </w:rPr>
      </w:pPr>
      <w:r>
        <w:rPr>
          <w:rFonts w:hint="eastAsia"/>
        </w:rPr>
        <w:t>　　（六）违反有关规定，不能确定辨认笔录真实性的其他情形。</w:t>
      </w:r>
    </w:p>
    <w:p w14:paraId="5AF151D4">
      <w:pPr>
        <w:rPr>
          <w:rFonts w:hint="eastAsia"/>
        </w:rPr>
      </w:pPr>
      <w:r>
        <w:rPr>
          <w:rFonts w:hint="eastAsia"/>
        </w:rPr>
        <w:t>　　辨认笔录存在其他瑕疵的，应当结合全案证据审查其真实性和关联性，作出综合判断。</w:t>
      </w:r>
    </w:p>
    <w:p w14:paraId="27092BBB">
      <w:pPr>
        <w:rPr>
          <w:rFonts w:hint="eastAsia"/>
        </w:rPr>
      </w:pPr>
      <w:r>
        <w:rPr>
          <w:rFonts w:hint="eastAsia"/>
        </w:rPr>
        <w:t>　　</w:t>
      </w:r>
      <w:r>
        <w:rPr>
          <w:rFonts w:hint="eastAsia"/>
          <w:b/>
          <w:bCs/>
        </w:rPr>
        <w:t>第十五节  鉴    定</w:t>
      </w:r>
    </w:p>
    <w:p w14:paraId="4BB4F1F7">
      <w:pPr>
        <w:rPr>
          <w:rFonts w:hint="eastAsia"/>
        </w:rPr>
      </w:pPr>
      <w:r>
        <w:rPr>
          <w:rFonts w:hint="eastAsia"/>
        </w:rPr>
        <w:t>　　第一百七十五条  监察机关为解决案件中的专门性问题，按规定报批后，可以依法进行鉴定。</w:t>
      </w:r>
    </w:p>
    <w:p w14:paraId="4DFD8DB6">
      <w:pPr>
        <w:rPr>
          <w:rFonts w:hint="eastAsia"/>
        </w:rPr>
      </w:pPr>
      <w:r>
        <w:rPr>
          <w:rFonts w:hint="eastAsia"/>
        </w:rPr>
        <w:t>　　鉴定时应当出具《委托鉴定书》，由二名以上调查人员送交具有鉴定资格的鉴定机构、鉴定人进行鉴定。</w:t>
      </w:r>
    </w:p>
    <w:p w14:paraId="546D8866">
      <w:pPr>
        <w:rPr>
          <w:rFonts w:hint="eastAsia"/>
        </w:rPr>
      </w:pPr>
      <w:r>
        <w:rPr>
          <w:rFonts w:hint="eastAsia"/>
        </w:rPr>
        <w:t>　　第一百七十六条  监察机关可以依法开展下列鉴定：</w:t>
      </w:r>
    </w:p>
    <w:p w14:paraId="261B7155">
      <w:pPr>
        <w:rPr>
          <w:rFonts w:hint="eastAsia"/>
        </w:rPr>
      </w:pPr>
      <w:r>
        <w:rPr>
          <w:rFonts w:hint="eastAsia"/>
        </w:rPr>
        <w:t>　　（一）对笔迹、印刷文件、污损文件、制成时间不明的文件和以其他形式表现的文件等进行鉴定；</w:t>
      </w:r>
    </w:p>
    <w:p w14:paraId="383BD97D">
      <w:pPr>
        <w:rPr>
          <w:rFonts w:hint="eastAsia"/>
        </w:rPr>
      </w:pPr>
      <w:r>
        <w:rPr>
          <w:rFonts w:hint="eastAsia"/>
        </w:rPr>
        <w:t>　　（二）对案件中涉及的财务会计资料及相关财物进行会计鉴定；</w:t>
      </w:r>
    </w:p>
    <w:p w14:paraId="18CCB1EC">
      <w:pPr>
        <w:rPr>
          <w:rFonts w:hint="eastAsia"/>
        </w:rPr>
      </w:pPr>
      <w:r>
        <w:rPr>
          <w:rFonts w:hint="eastAsia"/>
        </w:rPr>
        <w:t>　　（三）对被调查人、证人的行为能力进行精神病鉴定；</w:t>
      </w:r>
    </w:p>
    <w:p w14:paraId="150F9A70">
      <w:pPr>
        <w:rPr>
          <w:rFonts w:hint="eastAsia"/>
        </w:rPr>
      </w:pPr>
      <w:r>
        <w:rPr>
          <w:rFonts w:hint="eastAsia"/>
        </w:rPr>
        <w:t>　　（四）对人体造成的损害或者死因进行人身伤亡医学鉴定；</w:t>
      </w:r>
    </w:p>
    <w:p w14:paraId="0C15A7D7">
      <w:pPr>
        <w:rPr>
          <w:rFonts w:hint="eastAsia"/>
        </w:rPr>
      </w:pPr>
      <w:r>
        <w:rPr>
          <w:rFonts w:hint="eastAsia"/>
        </w:rPr>
        <w:t>　　（五）对录音录像资料进行鉴定；</w:t>
      </w:r>
    </w:p>
    <w:p w14:paraId="44545192">
      <w:pPr>
        <w:rPr>
          <w:rFonts w:hint="eastAsia"/>
        </w:rPr>
      </w:pPr>
      <w:r>
        <w:rPr>
          <w:rFonts w:hint="eastAsia"/>
        </w:rPr>
        <w:t>　　（六）对因电子信息技术应用而出现的材料及其派生物进行电子数据鉴定；</w:t>
      </w:r>
    </w:p>
    <w:p w14:paraId="6238896D">
      <w:pPr>
        <w:rPr>
          <w:rFonts w:hint="eastAsia"/>
        </w:rPr>
      </w:pPr>
      <w:r>
        <w:rPr>
          <w:rFonts w:hint="eastAsia"/>
        </w:rPr>
        <w:t>　　（七）其他可以依法进行的专业鉴定。</w:t>
      </w:r>
    </w:p>
    <w:p w14:paraId="5DB9BB48">
      <w:pPr>
        <w:rPr>
          <w:rFonts w:hint="eastAsia"/>
        </w:rPr>
      </w:pPr>
      <w:r>
        <w:rPr>
          <w:rFonts w:hint="eastAsia"/>
        </w:rPr>
        <w:t>　　第一百七十七条  监察机关应当为鉴定提供必要条件，向鉴定人送交有关检材和对比样本等原始材料，介绍与鉴定有关的情况。调查人员应当明确提出要求鉴定事项，但不得暗示或者强迫鉴定人作出某种鉴定意见。</w:t>
      </w:r>
    </w:p>
    <w:p w14:paraId="6574F0D9">
      <w:pPr>
        <w:rPr>
          <w:rFonts w:hint="eastAsia"/>
        </w:rPr>
      </w:pPr>
      <w:r>
        <w:rPr>
          <w:rFonts w:hint="eastAsia"/>
        </w:rPr>
        <w:t>　　监察机关应当做好检材的保管和送检工作，记明检材送检环节的责任人，确保检材在流转环节的同一性和不被污染。</w:t>
      </w:r>
    </w:p>
    <w:p w14:paraId="38DE6A5B">
      <w:pPr>
        <w:rPr>
          <w:rFonts w:hint="eastAsia"/>
        </w:rPr>
      </w:pPr>
      <w:r>
        <w:rPr>
          <w:rFonts w:hint="eastAsia"/>
        </w:rPr>
        <w:t>　　第一百七十八条  鉴定人应当在出具的鉴定意见上签名，并附鉴定机构和鉴定人的资质证明或者其他证明文件。多个鉴定人的鉴定意见不一致的，应当在鉴定意见上记明分歧的内容和理由，并且分别签名。</w:t>
      </w:r>
    </w:p>
    <w:p w14:paraId="13DD2E64">
      <w:pPr>
        <w:rPr>
          <w:rFonts w:hint="eastAsia"/>
        </w:rPr>
      </w:pPr>
      <w:r>
        <w:rPr>
          <w:rFonts w:hint="eastAsia"/>
        </w:rPr>
        <w:t>　　监察机关对于法庭审理中依法决定鉴定人出庭作证的，应当予以协调。</w:t>
      </w:r>
    </w:p>
    <w:p w14:paraId="5AF1CE1E">
      <w:pPr>
        <w:rPr>
          <w:rFonts w:hint="eastAsia"/>
        </w:rPr>
      </w:pPr>
      <w:r>
        <w:rPr>
          <w:rFonts w:hint="eastAsia"/>
        </w:rPr>
        <w:t>　　鉴定人故意作虚假鉴定的，应当依法追究法律责任。</w:t>
      </w:r>
    </w:p>
    <w:p w14:paraId="07A57D1E">
      <w:pPr>
        <w:rPr>
          <w:rFonts w:hint="eastAsia"/>
        </w:rPr>
      </w:pPr>
      <w:r>
        <w:rPr>
          <w:rFonts w:hint="eastAsia"/>
        </w:rPr>
        <w:t>　　第一百七十九条  调查人员应当对鉴定意见进行审查。对经审查作为证据使用的鉴定意见，应当告知被调查人及相关单位、人员，送达《鉴定意见告知书》。</w:t>
      </w:r>
    </w:p>
    <w:p w14:paraId="2C4137DE">
      <w:pPr>
        <w:rPr>
          <w:rFonts w:hint="eastAsia"/>
        </w:rPr>
      </w:pPr>
      <w:r>
        <w:rPr>
          <w:rFonts w:hint="eastAsia"/>
        </w:rPr>
        <w:t>　　被调查人或者相关单位、人员提出补充鉴定或者重新鉴定申请，经审查符合法定要求的，应当按规定报批，进行补充鉴定或者重新鉴定。</w:t>
      </w:r>
    </w:p>
    <w:p w14:paraId="65F0D66D">
      <w:pPr>
        <w:rPr>
          <w:rFonts w:hint="eastAsia"/>
        </w:rPr>
      </w:pPr>
      <w:r>
        <w:rPr>
          <w:rFonts w:hint="eastAsia"/>
        </w:rPr>
        <w:t>　　对鉴定意见告知情况可以制作笔录，载明告知内容和被告知人的意见等。</w:t>
      </w:r>
    </w:p>
    <w:p w14:paraId="3D2AEAE3">
      <w:pPr>
        <w:rPr>
          <w:rFonts w:hint="eastAsia"/>
        </w:rPr>
      </w:pPr>
      <w:r>
        <w:rPr>
          <w:rFonts w:hint="eastAsia"/>
        </w:rPr>
        <w:t>　　第一百八十条  经审查具有下列情形之一的，应当补充鉴定：</w:t>
      </w:r>
    </w:p>
    <w:p w14:paraId="16513237">
      <w:pPr>
        <w:rPr>
          <w:rFonts w:hint="eastAsia"/>
        </w:rPr>
      </w:pPr>
      <w:r>
        <w:rPr>
          <w:rFonts w:hint="eastAsia"/>
        </w:rPr>
        <w:t>　　（一）鉴定内容有明显遗漏的；</w:t>
      </w:r>
    </w:p>
    <w:p w14:paraId="35064781">
      <w:pPr>
        <w:rPr>
          <w:rFonts w:hint="eastAsia"/>
        </w:rPr>
      </w:pPr>
      <w:r>
        <w:rPr>
          <w:rFonts w:hint="eastAsia"/>
        </w:rPr>
        <w:t>　　（二）发现新的有鉴定意义的证物的；</w:t>
      </w:r>
    </w:p>
    <w:p w14:paraId="64E69583">
      <w:pPr>
        <w:rPr>
          <w:rFonts w:hint="eastAsia"/>
        </w:rPr>
      </w:pPr>
      <w:r>
        <w:rPr>
          <w:rFonts w:hint="eastAsia"/>
        </w:rPr>
        <w:t>　　（三）对鉴定证物有新的鉴定要求的；</w:t>
      </w:r>
    </w:p>
    <w:p w14:paraId="75553F9F">
      <w:pPr>
        <w:rPr>
          <w:rFonts w:hint="eastAsia"/>
        </w:rPr>
      </w:pPr>
      <w:r>
        <w:rPr>
          <w:rFonts w:hint="eastAsia"/>
        </w:rPr>
        <w:t>　　（四）鉴定意见不完整，委托事项无法确定的；</w:t>
      </w:r>
    </w:p>
    <w:p w14:paraId="59FEC21C">
      <w:pPr>
        <w:rPr>
          <w:rFonts w:hint="eastAsia"/>
        </w:rPr>
      </w:pPr>
      <w:r>
        <w:rPr>
          <w:rFonts w:hint="eastAsia"/>
        </w:rPr>
        <w:t>　　（五）其他需要补充鉴定的情形。</w:t>
      </w:r>
    </w:p>
    <w:p w14:paraId="58DDFCC2">
      <w:pPr>
        <w:rPr>
          <w:rFonts w:hint="eastAsia"/>
        </w:rPr>
      </w:pPr>
      <w:r>
        <w:rPr>
          <w:rFonts w:hint="eastAsia"/>
        </w:rPr>
        <w:t>　　第一百八十一条  经审查具有下列情形之一的，应当重新鉴定：</w:t>
      </w:r>
    </w:p>
    <w:p w14:paraId="400441C1">
      <w:pPr>
        <w:rPr>
          <w:rFonts w:hint="eastAsia"/>
        </w:rPr>
      </w:pPr>
      <w:r>
        <w:rPr>
          <w:rFonts w:hint="eastAsia"/>
        </w:rPr>
        <w:t>　　（一）鉴定程序违法或者违反相关专业技术要求的；</w:t>
      </w:r>
    </w:p>
    <w:p w14:paraId="705DFD87">
      <w:pPr>
        <w:rPr>
          <w:rFonts w:hint="eastAsia"/>
        </w:rPr>
      </w:pPr>
      <w:r>
        <w:rPr>
          <w:rFonts w:hint="eastAsia"/>
        </w:rPr>
        <w:t>　　（二）鉴定机构、鉴定人不具备鉴定资质和条件的；</w:t>
      </w:r>
    </w:p>
    <w:p w14:paraId="7CF4DA48">
      <w:pPr>
        <w:rPr>
          <w:rFonts w:hint="eastAsia"/>
        </w:rPr>
      </w:pPr>
      <w:r>
        <w:rPr>
          <w:rFonts w:hint="eastAsia"/>
        </w:rPr>
        <w:t>　　（三）鉴定人故意作出虚假鉴定或者违反回避规定的；</w:t>
      </w:r>
    </w:p>
    <w:p w14:paraId="30DC4F6B">
      <w:pPr>
        <w:rPr>
          <w:rFonts w:hint="eastAsia"/>
        </w:rPr>
      </w:pPr>
      <w:r>
        <w:rPr>
          <w:rFonts w:hint="eastAsia"/>
        </w:rPr>
        <w:t>　　（四）鉴定意见依据明显不足的；</w:t>
      </w:r>
    </w:p>
    <w:p w14:paraId="3703F98B">
      <w:pPr>
        <w:rPr>
          <w:rFonts w:hint="eastAsia"/>
        </w:rPr>
      </w:pPr>
      <w:r>
        <w:rPr>
          <w:rFonts w:hint="eastAsia"/>
        </w:rPr>
        <w:t>　　（五）检材虚假或者被损坏的；</w:t>
      </w:r>
    </w:p>
    <w:p w14:paraId="02149B97">
      <w:pPr>
        <w:rPr>
          <w:rFonts w:hint="eastAsia"/>
        </w:rPr>
      </w:pPr>
      <w:r>
        <w:rPr>
          <w:rFonts w:hint="eastAsia"/>
        </w:rPr>
        <w:t>　　（六）其他应当重新鉴定的情形。</w:t>
      </w:r>
    </w:p>
    <w:p w14:paraId="29374B95">
      <w:pPr>
        <w:rPr>
          <w:rFonts w:hint="eastAsia"/>
        </w:rPr>
      </w:pPr>
      <w:r>
        <w:rPr>
          <w:rFonts w:hint="eastAsia"/>
        </w:rPr>
        <w:t>　　决定重新鉴定的，应当另行确定鉴定机构和鉴定人。</w:t>
      </w:r>
    </w:p>
    <w:p w14:paraId="1E2962A5">
      <w:pPr>
        <w:rPr>
          <w:rFonts w:hint="eastAsia"/>
        </w:rPr>
      </w:pPr>
      <w:r>
        <w:rPr>
          <w:rFonts w:hint="eastAsia"/>
        </w:rPr>
        <w:t>　　第一百八十二条  因无鉴定机构，或者根据法律法规等规定，监察机关可以指派、聘请具有专门知识的人就案件的专门性问题出具报告。</w:t>
      </w:r>
    </w:p>
    <w:p w14:paraId="143ACB62">
      <w:pPr>
        <w:rPr>
          <w:rFonts w:hint="eastAsia"/>
        </w:rPr>
      </w:pPr>
      <w:r>
        <w:rPr>
          <w:rFonts w:hint="eastAsia"/>
        </w:rPr>
        <w:t>　　第十六节  技术调查</w:t>
      </w:r>
    </w:p>
    <w:p w14:paraId="189F3F3A">
      <w:pPr>
        <w:rPr>
          <w:rFonts w:hint="eastAsia"/>
        </w:rPr>
      </w:pPr>
      <w:r>
        <w:rPr>
          <w:rFonts w:hint="eastAsia"/>
        </w:rPr>
        <w:t>　　第一百八十三条  监察机关根据调查涉嫌重大贪污贿赂等职务犯罪需要，依照规定的权限和程序报经批准，可以依法采取技术调查措施，按照规定交公安机关或者国家有关执法机关依法执行。</w:t>
      </w:r>
    </w:p>
    <w:p w14:paraId="7E0A19EE">
      <w:pPr>
        <w:rPr>
          <w:rFonts w:hint="eastAsia"/>
        </w:rPr>
      </w:pPr>
      <w:r>
        <w:rPr>
          <w:rFonts w:hint="eastAsia"/>
        </w:rPr>
        <w:t>　　第一百八十四条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14:paraId="7E85282E">
      <w:pPr>
        <w:rPr>
          <w:rFonts w:hint="eastAsia"/>
        </w:rPr>
      </w:pPr>
      <w:r>
        <w:rPr>
          <w:rFonts w:hint="eastAsia"/>
        </w:rPr>
        <w:t>　　第一百八十五条  技术调查措施的期限按照监察法的规定执行，期限届满前未办理延期手续的，到期自动解除。</w:t>
      </w:r>
    </w:p>
    <w:p w14:paraId="76743D03">
      <w:pPr>
        <w:rPr>
          <w:rFonts w:hint="eastAsia"/>
        </w:rPr>
      </w:pPr>
      <w:r>
        <w:rPr>
          <w:rFonts w:hint="eastAsia"/>
        </w:rPr>
        <w:t>　　对于不需要继续采取技术调查措施的，监察机关应当按规定及时报批，将《解除技术调查措施决定书》送交有关机关执行。</w:t>
      </w:r>
    </w:p>
    <w:p w14:paraId="031B5AFB">
      <w:pPr>
        <w:rPr>
          <w:rFonts w:hint="eastAsia"/>
        </w:rPr>
      </w:pPr>
      <w:r>
        <w:rPr>
          <w:rFonts w:hint="eastAsia"/>
        </w:rPr>
        <w:t>　　需要依法变更技术调查措施种类或者增加适用对象的，监察机关应当重新办理报批和委托手续，依法送交有关机关执行。</w:t>
      </w:r>
    </w:p>
    <w:p w14:paraId="495BE2DD">
      <w:pPr>
        <w:rPr>
          <w:rFonts w:hint="eastAsia"/>
        </w:rPr>
      </w:pPr>
      <w:r>
        <w:rPr>
          <w:rFonts w:hint="eastAsia"/>
        </w:rPr>
        <w:t>　　第一百八十六条  对于采取技术调查措施收集的信息和材料，依法需要作为刑事诉讼证据使用的，监察机关应当按规定报批，出具《调取技术调查证据材料通知书》向有关执行机关调取。</w:t>
      </w:r>
    </w:p>
    <w:p w14:paraId="2567A408">
      <w:pPr>
        <w:rPr>
          <w:rFonts w:hint="eastAsia"/>
        </w:rPr>
      </w:pPr>
      <w:r>
        <w:rPr>
          <w:rFonts w:hint="eastAsia"/>
        </w:rPr>
        <w:t>　　对于采取技术调查措施收集的物证、书证及其他证据材料，监察机关应当制作书面说明，写明获取证据的时间、地点、数量、特征以及采取技术调查措施的批准机关、种类等。调查人员应当在书面说明上签名。</w:t>
      </w:r>
    </w:p>
    <w:p w14:paraId="7A51E127">
      <w:pPr>
        <w:rPr>
          <w:rFonts w:hint="eastAsia"/>
        </w:rPr>
      </w:pPr>
      <w:r>
        <w:rPr>
          <w:rFonts w:hint="eastAsia"/>
        </w:rPr>
        <w:t>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14:paraId="1AA33B0A">
      <w:pPr>
        <w:rPr>
          <w:rFonts w:hint="eastAsia"/>
        </w:rPr>
      </w:pPr>
      <w:r>
        <w:rPr>
          <w:rFonts w:hint="eastAsia"/>
        </w:rPr>
        <w:t>　　第一百八十七条  调查人员对采取技术调查措施过程中知悉的国家秘密、工作秘密、商业秘密、个人隐私和个人信息，应当严格保密。</w:t>
      </w:r>
    </w:p>
    <w:p w14:paraId="08A7262D">
      <w:pPr>
        <w:rPr>
          <w:rFonts w:hint="eastAsia"/>
        </w:rPr>
      </w:pPr>
      <w:r>
        <w:rPr>
          <w:rFonts w:hint="eastAsia"/>
        </w:rPr>
        <w:t>　　采取技术调查措施获取的证据、线索及其他有关材料，只能用于对违法犯罪的调查、起诉和审判，不得用于其他用途。</w:t>
      </w:r>
    </w:p>
    <w:p w14:paraId="32F289F9">
      <w:pPr>
        <w:rPr>
          <w:rFonts w:hint="eastAsia"/>
        </w:rPr>
      </w:pPr>
      <w:r>
        <w:rPr>
          <w:rFonts w:hint="eastAsia"/>
        </w:rPr>
        <w:t>　　对采取技术调查措施获取的与案件无关的材料，应当经审批及时销毁。对销毁情况应当制作记录，由调查人员签名。</w:t>
      </w:r>
    </w:p>
    <w:p w14:paraId="315B71C9">
      <w:pPr>
        <w:rPr>
          <w:rFonts w:hint="eastAsia"/>
        </w:rPr>
      </w:pPr>
      <w:r>
        <w:rPr>
          <w:rFonts w:hint="eastAsia"/>
        </w:rPr>
        <w:t>　　</w:t>
      </w:r>
      <w:r>
        <w:rPr>
          <w:rFonts w:hint="eastAsia"/>
          <w:b/>
          <w:bCs/>
        </w:rPr>
        <w:t>第十七节  通    缉</w:t>
      </w:r>
    </w:p>
    <w:p w14:paraId="481D26E0">
      <w:pPr>
        <w:rPr>
          <w:rFonts w:hint="eastAsia"/>
        </w:rPr>
      </w:pPr>
      <w:r>
        <w:rPr>
          <w:rFonts w:hint="eastAsia"/>
        </w:rPr>
        <w:t>　　第一百八十八条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14:paraId="42AF3D30">
      <w:pPr>
        <w:rPr>
          <w:rFonts w:hint="eastAsia"/>
        </w:rPr>
      </w:pPr>
      <w:r>
        <w:rPr>
          <w:rFonts w:hint="eastAsia"/>
        </w:rPr>
        <w:t>　　通缉范围超出本行政区域的，应当报有决定权的上级监察机关出具《通缉决定书》，并附《留置决定书》及相关材料，送交同级公安机关执行。</w:t>
      </w:r>
    </w:p>
    <w:p w14:paraId="0098DC39">
      <w:pPr>
        <w:rPr>
          <w:rFonts w:hint="eastAsia"/>
        </w:rPr>
      </w:pPr>
      <w:r>
        <w:rPr>
          <w:rFonts w:hint="eastAsia"/>
        </w:rPr>
        <w:t>　　第一百八十九条  国家监察委员会依法需要提请公安部对在逃人员发布公安部通缉令的，应当先提请公安部采取网上追逃措施。如情况紧急，可以向公安部同时出具《通缉决定书》和《提请采取网上追逃措施函》。</w:t>
      </w:r>
    </w:p>
    <w:p w14:paraId="47CF7FEC">
      <w:pPr>
        <w:rPr>
          <w:rFonts w:hint="eastAsia"/>
        </w:rPr>
      </w:pPr>
      <w:r>
        <w:rPr>
          <w:rFonts w:hint="eastAsia"/>
        </w:rPr>
        <w:t>　　省级以下监察机关报请国家监察委员会提请公安部发布公安部通缉令的，应当先提请本地公安机关采取网上追逃措施。</w:t>
      </w:r>
    </w:p>
    <w:p w14:paraId="3C098192">
      <w:pPr>
        <w:rPr>
          <w:rFonts w:hint="eastAsia"/>
        </w:rPr>
      </w:pPr>
      <w:r>
        <w:rPr>
          <w:rFonts w:hint="eastAsia"/>
        </w:rPr>
        <w:t>　　第一百九十条  监察机关接到公安机关抓获被通缉人员的通知后，应当立即核实被抓获人员身份，并在接到通知后二十四小时以内派员办理交接手续。边远或者交通不便地区，至迟不得超过三日。</w:t>
      </w:r>
    </w:p>
    <w:p w14:paraId="022F6ABA">
      <w:pPr>
        <w:rPr>
          <w:rFonts w:hint="eastAsia"/>
        </w:rPr>
      </w:pPr>
      <w:r>
        <w:rPr>
          <w:rFonts w:hint="eastAsia"/>
        </w:rPr>
        <w:t>　　公安机关在移交前，将被抓获人员送往当地监察机关留置场所临时看管的，当地监察机关应当接收，并保障临时看管期间的安全，对工作信息严格保密。</w:t>
      </w:r>
    </w:p>
    <w:p w14:paraId="55F1EF0A">
      <w:pPr>
        <w:rPr>
          <w:rFonts w:hint="eastAsia"/>
        </w:rPr>
      </w:pPr>
      <w:r>
        <w:rPr>
          <w:rFonts w:hint="eastAsia"/>
        </w:rPr>
        <w:t>　　监察机关需要提请公安机关协助将被抓获人员带回的，应当按规定报批，请本地同级公安机关依法予以协助。提请协助时，应当出具《提请协助采取留置措施函》，附《留置决定书》复印件及相关材料。</w:t>
      </w:r>
    </w:p>
    <w:p w14:paraId="2539E27F">
      <w:pPr>
        <w:rPr>
          <w:rFonts w:hint="eastAsia"/>
        </w:rPr>
      </w:pPr>
      <w:r>
        <w:rPr>
          <w:rFonts w:hint="eastAsia"/>
        </w:rPr>
        <w:t>　　第一百九十一条  监察机关对于被通缉人员已经归案、死亡，或者依法撤销留置决定以及发现有其他不需要继续采取通缉措施情形的，应当经审批出具《撤销通缉通知书》，送交协助采取原措施的公安机关执行。需要撤销网上追逃措施的，监察机关应当出具《撤销网上追逃通知书》，送交协助采取原措施的公安机关执行。</w:t>
      </w:r>
    </w:p>
    <w:p w14:paraId="46FE4DA2">
      <w:pPr>
        <w:rPr>
          <w:rFonts w:hint="eastAsia"/>
        </w:rPr>
      </w:pPr>
      <w:r>
        <w:rPr>
          <w:rFonts w:hint="eastAsia"/>
        </w:rPr>
        <w:t>　　</w:t>
      </w:r>
      <w:r>
        <w:rPr>
          <w:rFonts w:hint="eastAsia"/>
          <w:b/>
          <w:bCs/>
        </w:rPr>
        <w:t>第十八节  限制出境</w:t>
      </w:r>
    </w:p>
    <w:p w14:paraId="568C3AC3">
      <w:pPr>
        <w:rPr>
          <w:rFonts w:hint="eastAsia"/>
        </w:rPr>
      </w:pPr>
      <w:r>
        <w:rPr>
          <w:rFonts w:hint="eastAsia"/>
        </w:rPr>
        <w:t>　　第一百九十二条  监察机关为防止被调查人及相关人员逃匿境外，按规定报批后，可以依法决定采取限制出境措施，交由移民管理机构依法执行。</w:t>
      </w:r>
    </w:p>
    <w:p w14:paraId="48001A67">
      <w:pPr>
        <w:rPr>
          <w:rFonts w:hint="eastAsia"/>
        </w:rPr>
      </w:pPr>
      <w:r>
        <w:rPr>
          <w:rFonts w:hint="eastAsia"/>
        </w:rPr>
        <w:t>　　第一百九十三条  监察机关采取限制出境措施应当出具有关函件，与采取限制出境措施决定书等文书材料一并送交移民管理机构执行。其中，采取边控措施的，应当附《边控对象通知书》；采取法定不批准出境措施的，应当附《法定不准出境人员报备表》。</w:t>
      </w:r>
    </w:p>
    <w:p w14:paraId="0FB90307">
      <w:pPr>
        <w:rPr>
          <w:rFonts w:hint="eastAsia"/>
        </w:rPr>
      </w:pPr>
      <w:r>
        <w:rPr>
          <w:rFonts w:hint="eastAsia"/>
        </w:rPr>
        <w:t>　　第一百九十四条  限制出境措施有效期不超过三个月，到期自动解除。</w:t>
      </w:r>
    </w:p>
    <w:p w14:paraId="0B3870BC">
      <w:pPr>
        <w:rPr>
          <w:rFonts w:hint="eastAsia"/>
        </w:rPr>
      </w:pPr>
      <w:r>
        <w:rPr>
          <w:rFonts w:hint="eastAsia"/>
        </w:rPr>
        <w:t>　　到期后仍有必要继续采取边控措施的，应当按原程序报批。承办部门应当出具有关函件，在到期前与《延长限制出境措施期限决定书》一并送交移民管理机构执行。延长期限每次不得超过三个月。</w:t>
      </w:r>
    </w:p>
    <w:p w14:paraId="0B036DDF">
      <w:pPr>
        <w:rPr>
          <w:rFonts w:hint="eastAsia"/>
        </w:rPr>
      </w:pPr>
      <w:r>
        <w:rPr>
          <w:rFonts w:hint="eastAsia"/>
        </w:rPr>
        <w:t>　　到期后仍有必要继续采取法定不批准出境措施的，应当在报备期满三日前按规定再次办理法定不批准出境人员报备手续。</w:t>
      </w:r>
    </w:p>
    <w:p w14:paraId="5801B91F">
      <w:pPr>
        <w:rPr>
          <w:rFonts w:hint="eastAsia"/>
        </w:rPr>
      </w:pPr>
      <w:r>
        <w:rPr>
          <w:rFonts w:hint="eastAsia"/>
        </w:rPr>
        <w:t>　　第一百九十五条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14:paraId="4563E000">
      <w:pPr>
        <w:rPr>
          <w:rFonts w:hint="eastAsia"/>
        </w:rPr>
      </w:pPr>
      <w:r>
        <w:rPr>
          <w:rFonts w:hint="eastAsia"/>
        </w:rPr>
        <w:t>　　第一百九十六条  对于不需要继续采取限制出境措施的，应当按规定报批，及时予以解除。承办部门应当出具有关函件，与《解除限制出境措施决定书》一并送交移民管理机构执行。</w:t>
      </w:r>
    </w:p>
    <w:p w14:paraId="30EC2351">
      <w:pPr>
        <w:rPr>
          <w:rFonts w:hint="eastAsia"/>
        </w:rPr>
      </w:pPr>
      <w:r>
        <w:rPr>
          <w:rFonts w:hint="eastAsia"/>
        </w:rPr>
        <w:t>　　第一百九十七条  县级以上监察机关在重要紧急情况下，经审批可以依法直接向口岸所在地口岸移民管理机构提请办理临时限制出境措施，期限不超过七日，不能延期。</w:t>
      </w:r>
    </w:p>
    <w:p w14:paraId="07EDED6D">
      <w:pPr>
        <w:jc w:val="center"/>
        <w:rPr>
          <w:rFonts w:hint="eastAsia"/>
        </w:rPr>
      </w:pPr>
      <w:r>
        <w:rPr>
          <w:rFonts w:hint="eastAsia"/>
          <w:b/>
          <w:bCs/>
        </w:rPr>
        <w:t>第五章  监察程序</w:t>
      </w:r>
    </w:p>
    <w:p w14:paraId="3A6EB849">
      <w:pPr>
        <w:rPr>
          <w:rFonts w:hint="eastAsia"/>
        </w:rPr>
      </w:pPr>
      <w:r>
        <w:rPr>
          <w:rFonts w:hint="eastAsia"/>
        </w:rPr>
        <w:t>　　</w:t>
      </w:r>
      <w:r>
        <w:rPr>
          <w:rFonts w:hint="eastAsia"/>
          <w:b/>
          <w:bCs/>
        </w:rPr>
        <w:t>第一节  线索处置</w:t>
      </w:r>
    </w:p>
    <w:p w14:paraId="28F5BD75">
      <w:pPr>
        <w:rPr>
          <w:rFonts w:hint="eastAsia"/>
        </w:rPr>
      </w:pPr>
      <w:r>
        <w:rPr>
          <w:rFonts w:hint="eastAsia"/>
        </w:rPr>
        <w:t>　　第一百九十八条  监察机关应当对问题线索归口受理、集中管理、分类处置、定期清理。</w:t>
      </w:r>
    </w:p>
    <w:p w14:paraId="3EDD3361">
      <w:pPr>
        <w:rPr>
          <w:rFonts w:hint="eastAsia"/>
        </w:rPr>
      </w:pPr>
      <w:r>
        <w:rPr>
          <w:rFonts w:hint="eastAsia"/>
        </w:rPr>
        <w:t>　　第一百九十九条  监察机关对于报案或者举报应当依法接受。属于本级监察机关管辖的，依法予以受理；属于其他监察机关管辖的，应当在五个工作日以内予以转送。</w:t>
      </w:r>
    </w:p>
    <w:p w14:paraId="64680750">
      <w:pPr>
        <w:rPr>
          <w:rFonts w:hint="eastAsia"/>
        </w:rPr>
      </w:pPr>
      <w:r>
        <w:rPr>
          <w:rFonts w:hint="eastAsia"/>
        </w:rPr>
        <w:t>　　监察机关可以向下级监察机关发函交办检举控告，并进行督办，下级监察机关应当按期回复办理结果。</w:t>
      </w:r>
    </w:p>
    <w:p w14:paraId="2AD1C243">
      <w:pPr>
        <w:rPr>
          <w:rFonts w:hint="eastAsia"/>
        </w:rPr>
      </w:pPr>
      <w:r>
        <w:rPr>
          <w:rFonts w:hint="eastAsia"/>
        </w:rPr>
        <w:t>　　第二百条  对于涉嫌职务违法或者职务犯罪的公职人员自动投案的，应当依法接待和办理。</w:t>
      </w:r>
    </w:p>
    <w:p w14:paraId="68244F5B">
      <w:pPr>
        <w:rPr>
          <w:rFonts w:hint="eastAsia"/>
        </w:rPr>
      </w:pPr>
      <w:r>
        <w:rPr>
          <w:rFonts w:hint="eastAsia"/>
        </w:rPr>
        <w:t>　　第二百零一条  监察机关对于执法机关、司法机关等其他机关移送的问题线索，应当及时审核，并按照下列方式办理：</w:t>
      </w:r>
    </w:p>
    <w:p w14:paraId="147BB619">
      <w:pPr>
        <w:rPr>
          <w:rFonts w:hint="eastAsia"/>
        </w:rPr>
      </w:pPr>
      <w:r>
        <w:rPr>
          <w:rFonts w:hint="eastAsia"/>
        </w:rPr>
        <w:t>　　（一）本单位有管辖权的，及时研究提出处置意见；</w:t>
      </w:r>
    </w:p>
    <w:p w14:paraId="33D92A5C">
      <w:pPr>
        <w:rPr>
          <w:rFonts w:hint="eastAsia"/>
        </w:rPr>
      </w:pPr>
      <w:r>
        <w:rPr>
          <w:rFonts w:hint="eastAsia"/>
        </w:rPr>
        <w:t>　　（二）本单位没有管辖权但其他监察机关有管辖权的，在五个工作日以内转送有管辖权的监察机关；</w:t>
      </w:r>
    </w:p>
    <w:p w14:paraId="1D5DE0C8">
      <w:pPr>
        <w:rPr>
          <w:rFonts w:hint="eastAsia"/>
        </w:rPr>
      </w:pPr>
      <w:r>
        <w:rPr>
          <w:rFonts w:hint="eastAsia"/>
        </w:rPr>
        <w:t>　　（三）本单位对部分问题线索有管辖权的，对有管辖权的部分提出处置意见，并及时将其他问题线索转送有管辖权的机关；</w:t>
      </w:r>
    </w:p>
    <w:p w14:paraId="7D64E2E2">
      <w:pPr>
        <w:rPr>
          <w:rFonts w:hint="eastAsia"/>
        </w:rPr>
      </w:pPr>
      <w:r>
        <w:rPr>
          <w:rFonts w:hint="eastAsia"/>
        </w:rPr>
        <w:t>　　（四）监察机关没有管辖权的，及时退回移送机关。</w:t>
      </w:r>
    </w:p>
    <w:p w14:paraId="1DF5CE85">
      <w:pPr>
        <w:rPr>
          <w:rFonts w:hint="eastAsia"/>
        </w:rPr>
      </w:pPr>
      <w:r>
        <w:rPr>
          <w:rFonts w:hint="eastAsia"/>
        </w:rPr>
        <w:t>　　第二百零二条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14:paraId="55714BB1">
      <w:pPr>
        <w:rPr>
          <w:rFonts w:hint="eastAsia"/>
        </w:rPr>
      </w:pPr>
      <w:r>
        <w:rPr>
          <w:rFonts w:hint="eastAsia"/>
        </w:rPr>
        <w:t>　　案件监督管理部门统一接收巡视巡察机构和审计机关、执法机关、司法机关等其他机关移送的职务违法和职务犯罪问题线索，按程序移交本机关监督检查部门或者相关部门办理。</w:t>
      </w:r>
    </w:p>
    <w:p w14:paraId="478309AF">
      <w:pPr>
        <w:rPr>
          <w:rFonts w:hint="eastAsia"/>
        </w:rPr>
      </w:pPr>
      <w:r>
        <w:rPr>
          <w:rFonts w:hint="eastAsia"/>
        </w:rPr>
        <w:t>　　监督检查部门、调查部门在工作中发现的相关问题线索，属于本部门受理范围的，应当报送案件监督管理部门备案；属于本机关其他部门受理范围的，经审批后移交案件监督管理部门分办。</w:t>
      </w:r>
    </w:p>
    <w:p w14:paraId="116CE019">
      <w:pPr>
        <w:rPr>
          <w:rFonts w:hint="eastAsia"/>
        </w:rPr>
      </w:pPr>
      <w:r>
        <w:rPr>
          <w:rFonts w:hint="eastAsia"/>
        </w:rPr>
        <w:t>　　第二百零三条  案件监督管理部门应当对问题线索实行集中管理、动态更新，定期汇总、核对问题线索及处置情况，向监察机关主要负责人报告，并向相关部门通报。</w:t>
      </w:r>
    </w:p>
    <w:p w14:paraId="0169CFF2">
      <w:pPr>
        <w:rPr>
          <w:rFonts w:hint="eastAsia"/>
        </w:rPr>
      </w:pPr>
      <w:r>
        <w:rPr>
          <w:rFonts w:hint="eastAsia"/>
        </w:rPr>
        <w:t>　　问题线索承办部门应当指定专人负责管理线索，逐件编号登记、建立管理台账。线索管理处置各环节应当由经手人员签名，全程登记备查，及时与案件监督管理部门核对。</w:t>
      </w:r>
    </w:p>
    <w:p w14:paraId="7B57C0C4">
      <w:pPr>
        <w:rPr>
          <w:rFonts w:hint="eastAsia"/>
        </w:rPr>
      </w:pPr>
      <w:r>
        <w:rPr>
          <w:rFonts w:hint="eastAsia"/>
        </w:rPr>
        <w:t>　　第二百零四条  监督检查部门应当结合问题线索所涉及地区、部门、单位总体情况进行综合分析，提出处置意见并制定处置方案，经审批按照适当了解、谈话、函询、初步核实、暂存待查、予以了结等方式进行处置，或者按照职责移送调查部门处置。</w:t>
      </w:r>
    </w:p>
    <w:p w14:paraId="0EA91606">
      <w:pPr>
        <w:rPr>
          <w:rFonts w:hint="eastAsia"/>
        </w:rPr>
      </w:pPr>
      <w:r>
        <w:rPr>
          <w:rFonts w:hint="eastAsia"/>
        </w:rPr>
        <w:t>　　第二百零五条  采取适当了解方式处置问题线索，应当按规定报批后，依法依规向有关单位和个人了解情况，验证问题的真实性，不得采取限制人身、财产权利的措施，不得与被反映人接触。</w:t>
      </w:r>
    </w:p>
    <w:p w14:paraId="3B5B9849">
      <w:pPr>
        <w:rPr>
          <w:rFonts w:hint="eastAsia"/>
        </w:rPr>
      </w:pPr>
      <w:r>
        <w:rPr>
          <w:rFonts w:hint="eastAsia"/>
        </w:rPr>
        <w:t>　　承办部门应当根据适当了解的情况，提出谈话、函询、初步核实、拟立案调查、予以了结、暂存待查，或者移送有关部门、机关处理等建议，按程序报批后办理。</w:t>
      </w:r>
    </w:p>
    <w:p w14:paraId="37F55AC8">
      <w:pPr>
        <w:rPr>
          <w:rFonts w:hint="eastAsia"/>
        </w:rPr>
      </w:pPr>
      <w:r>
        <w:rPr>
          <w:rFonts w:hint="eastAsia"/>
        </w:rPr>
        <w:t>　　第二百零六条  采取谈话方式处置问题线索的，按照本条例第七十八条、第七十九条规定办理。</w:t>
      </w:r>
    </w:p>
    <w:p w14:paraId="164D850F">
      <w:pPr>
        <w:rPr>
          <w:rFonts w:hint="eastAsia"/>
        </w:rPr>
      </w:pPr>
      <w:r>
        <w:rPr>
          <w:rFonts w:hint="eastAsia"/>
        </w:rPr>
        <w:t>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14:paraId="197B892E">
      <w:pPr>
        <w:rPr>
          <w:rFonts w:hint="eastAsia"/>
        </w:rPr>
      </w:pPr>
      <w:r>
        <w:rPr>
          <w:rFonts w:hint="eastAsia"/>
        </w:rPr>
        <w:t>　　被函询人已经退休的，按照第二款规定程序办理。</w:t>
      </w:r>
    </w:p>
    <w:p w14:paraId="644B5932">
      <w:pPr>
        <w:rPr>
          <w:rFonts w:hint="eastAsia"/>
        </w:rPr>
      </w:pPr>
      <w:r>
        <w:rPr>
          <w:rFonts w:hint="eastAsia"/>
        </w:rPr>
        <w:t>　　监察机关根据工作需要，经审批可以对谈话、函询情况进行抽查核实。</w:t>
      </w:r>
    </w:p>
    <w:p w14:paraId="60049BFB">
      <w:pPr>
        <w:rPr>
          <w:rFonts w:hint="eastAsia"/>
        </w:rPr>
      </w:pPr>
      <w:r>
        <w:rPr>
          <w:rFonts w:hint="eastAsia"/>
        </w:rPr>
        <w:t>　　承办部门应当根据谈话、函询的情况，提出初步核实、拟立案调查、予以了结、暂存待查，或者移送有关部门、机关处理等建议，按程序报批后办理。</w:t>
      </w:r>
    </w:p>
    <w:p w14:paraId="3AD6977A">
      <w:pPr>
        <w:rPr>
          <w:rFonts w:hint="eastAsia"/>
        </w:rPr>
      </w:pPr>
      <w:r>
        <w:rPr>
          <w:rFonts w:hint="eastAsia"/>
        </w:rPr>
        <w:t>　　第二百零七条  监察机关对具有可查性的职务违法和职务犯罪问题线索，应当按规定报批后，依法开展初步核实工作。采取初步核实方式处置问题线索，应当确定初步核实对象，制定工作方案，明确需要核实的问题和采取的措施，成立核查组。</w:t>
      </w:r>
    </w:p>
    <w:p w14:paraId="2BA91583">
      <w:pPr>
        <w:rPr>
          <w:rFonts w:hint="eastAsia"/>
        </w:rPr>
      </w:pPr>
      <w:r>
        <w:rPr>
          <w:rFonts w:hint="eastAsia"/>
        </w:rPr>
        <w:t>　　在初步核实中应当注重收集客观性证据，确保真实性和准确性。在初步核实中发现或者受理被核查人新的具有可查性的问题线索的，应当经审批纳入原初核方案开展核查。</w:t>
      </w:r>
    </w:p>
    <w:p w14:paraId="6D5AEA09">
      <w:pPr>
        <w:rPr>
          <w:rFonts w:hint="eastAsia"/>
        </w:rPr>
      </w:pPr>
      <w:r>
        <w:rPr>
          <w:rFonts w:hint="eastAsia"/>
        </w:rPr>
        <w:t>　　核查组在初步核实工作结束后应当撰写初步核实情况报告，列明被核查人基本情况、反映的主要问题、办理依据、初步核实结果、存在疑点、处理建议，由全体人员签名。</w:t>
      </w:r>
    </w:p>
    <w:p w14:paraId="4E1245F2">
      <w:pPr>
        <w:rPr>
          <w:rFonts w:hint="eastAsia"/>
        </w:rPr>
      </w:pPr>
      <w:r>
        <w:rPr>
          <w:rFonts w:hint="eastAsia"/>
        </w:rPr>
        <w:t>　　承办部门应当综合分析初步核实情况，提出拟立案调查、予以了结、暂存待查，或者移送有关部门、机关处理等建议，按照批准初步核实的程序报批。</w:t>
      </w:r>
    </w:p>
    <w:p w14:paraId="44E1A04A">
      <w:pPr>
        <w:rPr>
          <w:rFonts w:hint="eastAsia"/>
        </w:rPr>
      </w:pPr>
      <w:r>
        <w:rPr>
          <w:rFonts w:hint="eastAsia"/>
        </w:rPr>
        <w:t>　　第二百零八条  监察机关根据适当了解、谈话、函询或者初步核实情况，发现公职人员有职务违法行为但情节较轻的，可以按照本条例第二百三十一条规定处理，予以了结。</w:t>
      </w:r>
    </w:p>
    <w:p w14:paraId="08164812">
      <w:pPr>
        <w:rPr>
          <w:rFonts w:hint="eastAsia"/>
        </w:rPr>
      </w:pPr>
      <w:r>
        <w:rPr>
          <w:rFonts w:hint="eastAsia"/>
        </w:rPr>
        <w:t>　　第二百零九条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14:paraId="360806CC">
      <w:pPr>
        <w:rPr>
          <w:rFonts w:hint="eastAsia"/>
        </w:rPr>
      </w:pPr>
      <w:r>
        <w:rPr>
          <w:rFonts w:hint="eastAsia"/>
        </w:rPr>
        <w:t>　　信访举报部门对属于本机关受理的实名检举控告，应当在收到检举控告之日起十五个工作日以内按规定告知实名检举控告人受理情况，并做好记录。</w:t>
      </w:r>
    </w:p>
    <w:p w14:paraId="62B6E025">
      <w:pPr>
        <w:rPr>
          <w:rFonts w:hint="eastAsia"/>
        </w:rPr>
      </w:pPr>
      <w:r>
        <w:rPr>
          <w:rFonts w:hint="eastAsia"/>
        </w:rPr>
        <w:t>　　调查人员应当将实名检举控告的处理结果在办结之日起十五个工作日以内向检举控告人反馈，并记录反馈情况。对检举控告人提出异议的应当如实记录，并向其进行说明；对提供新证据材料的，应当依法核查处理。</w:t>
      </w:r>
    </w:p>
    <w:p w14:paraId="336A5462">
      <w:pPr>
        <w:rPr>
          <w:rFonts w:hint="eastAsia"/>
        </w:rPr>
      </w:pPr>
      <w:r>
        <w:rPr>
          <w:rFonts w:hint="eastAsia"/>
        </w:rPr>
        <w:t>　</w:t>
      </w:r>
      <w:r>
        <w:rPr>
          <w:rFonts w:hint="eastAsia"/>
          <w:b/>
          <w:bCs/>
        </w:rPr>
        <w:t>　第二节  立    案</w:t>
      </w:r>
    </w:p>
    <w:p w14:paraId="44D9FD6E">
      <w:pPr>
        <w:rPr>
          <w:rFonts w:hint="eastAsia"/>
        </w:rPr>
      </w:pPr>
      <w:r>
        <w:rPr>
          <w:rFonts w:hint="eastAsia"/>
        </w:rPr>
        <w:t>　　第二百一十条  监察机关已经掌握监察对象涉嫌职务违法或者职务犯罪的部分事实和证据，认为需要追究其法律责任的，应当按规定报批后，依法立案调查。</w:t>
      </w:r>
    </w:p>
    <w:p w14:paraId="62AB58E5">
      <w:pPr>
        <w:rPr>
          <w:rFonts w:hint="eastAsia"/>
        </w:rPr>
      </w:pPr>
      <w:r>
        <w:rPr>
          <w:rFonts w:hint="eastAsia"/>
        </w:rPr>
        <w:t>　　第二百一十一条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14:paraId="0F5C7FAA">
      <w:pPr>
        <w:rPr>
          <w:rFonts w:hint="eastAsia"/>
        </w:rPr>
      </w:pPr>
      <w:r>
        <w:rPr>
          <w:rFonts w:hint="eastAsia"/>
        </w:rPr>
        <w:t>　　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14:paraId="70F492AB">
      <w:pPr>
        <w:rPr>
          <w:rFonts w:hint="eastAsia"/>
        </w:rPr>
      </w:pPr>
      <w:r>
        <w:rPr>
          <w:rFonts w:hint="eastAsia"/>
        </w:rPr>
        <w:t>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14:paraId="028BE4A3">
      <w:pPr>
        <w:rPr>
          <w:rFonts w:hint="eastAsia"/>
        </w:rPr>
      </w:pPr>
      <w:r>
        <w:rPr>
          <w:rFonts w:hint="eastAsia"/>
        </w:rPr>
        <w:t>　　第二百一十二条  对案情简单、经过初步核实已查清主要职务违法事实，应当追究监察对象法律责任，不再需要开展调查的，立案和移送审理可以一并报批，履行立案程序后再移送审理。</w:t>
      </w:r>
    </w:p>
    <w:p w14:paraId="422FCD99">
      <w:pPr>
        <w:rPr>
          <w:rFonts w:hint="eastAsia"/>
        </w:rPr>
      </w:pPr>
      <w:r>
        <w:rPr>
          <w:rFonts w:hint="eastAsia"/>
        </w:rPr>
        <w:t>　　第二百一十三条  上级监察机关需要指定下级监察机关立案调查的，应当按规定报批，向被指定管辖的监察机关出具《指定管辖决定书》，由其办理立案手续。</w:t>
      </w:r>
    </w:p>
    <w:p w14:paraId="0740A163">
      <w:pPr>
        <w:rPr>
          <w:rFonts w:hint="eastAsia"/>
        </w:rPr>
      </w:pPr>
      <w:r>
        <w:rPr>
          <w:rFonts w:hint="eastAsia"/>
        </w:rPr>
        <w:t>　　第二百一十四条  批准立案后，应当由二名以上调查人员出示证件，向被调查人宣布立案决定。宣布立案决定后，应当及时向被调查人所在单位等相关组织送达《立案通知书》，并向被调查人所在单位主要负责人通报。</w:t>
      </w:r>
    </w:p>
    <w:p w14:paraId="4396C507">
      <w:pPr>
        <w:rPr>
          <w:rFonts w:hint="eastAsia"/>
        </w:rPr>
      </w:pPr>
      <w:r>
        <w:rPr>
          <w:rFonts w:hint="eastAsia"/>
        </w:rPr>
        <w:t>　　对涉嫌严重职务违法或者职务犯罪的公职人员立案调查并采取留置措施的，应当按规定通知被调查人所在单位和家属，并向社会公开发布。</w:t>
      </w:r>
    </w:p>
    <w:p w14:paraId="13A49EB2">
      <w:pPr>
        <w:rPr>
          <w:rFonts w:hint="eastAsia"/>
        </w:rPr>
      </w:pPr>
      <w:r>
        <w:rPr>
          <w:rFonts w:hint="eastAsia"/>
        </w:rPr>
        <w:t>　　</w:t>
      </w:r>
      <w:r>
        <w:rPr>
          <w:rFonts w:hint="eastAsia"/>
          <w:b/>
          <w:bCs/>
        </w:rPr>
        <w:t>第三节  调    查</w:t>
      </w:r>
    </w:p>
    <w:p w14:paraId="5493E9B3">
      <w:pPr>
        <w:rPr>
          <w:rFonts w:hint="eastAsia"/>
        </w:rPr>
      </w:pPr>
      <w:r>
        <w:rPr>
          <w:rFonts w:hint="eastAsia"/>
        </w:rPr>
        <w:t>　　第二百一十五条  监察机关对已经立案的职务违法或者职务犯罪案件应当依法进行调查，收集证据查明违法犯罪事实。</w:t>
      </w:r>
    </w:p>
    <w:p w14:paraId="55CFD8AC">
      <w:pPr>
        <w:rPr>
          <w:rFonts w:hint="eastAsia"/>
        </w:rPr>
      </w:pPr>
      <w:r>
        <w:rPr>
          <w:rFonts w:hint="eastAsia"/>
        </w:rPr>
        <w:t>　　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14:paraId="795C13C1">
      <w:pPr>
        <w:rPr>
          <w:rFonts w:hint="eastAsia"/>
        </w:rPr>
      </w:pPr>
      <w:r>
        <w:rPr>
          <w:rFonts w:hint="eastAsia"/>
        </w:rPr>
        <w:t>　　被调查人在监察机关立案调查以后逃匿的，调查期限自被调查人到案之日起重新计算。</w:t>
      </w:r>
    </w:p>
    <w:p w14:paraId="356B4210">
      <w:pPr>
        <w:rPr>
          <w:rFonts w:hint="eastAsia"/>
        </w:rPr>
      </w:pPr>
      <w:r>
        <w:rPr>
          <w:rFonts w:hint="eastAsia"/>
        </w:rPr>
        <w:t>　　第二百一十六条  案件立案后，监察机关主要负责人应当依照法定程序批准确定调查方案。</w:t>
      </w:r>
    </w:p>
    <w:p w14:paraId="3217C363">
      <w:pPr>
        <w:rPr>
          <w:rFonts w:hint="eastAsia"/>
        </w:rPr>
      </w:pPr>
      <w:r>
        <w:rPr>
          <w:rFonts w:hint="eastAsia"/>
        </w:rPr>
        <w:t>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14:paraId="6D3B21CC">
      <w:pPr>
        <w:rPr>
          <w:rFonts w:hint="eastAsia"/>
        </w:rPr>
      </w:pPr>
      <w:r>
        <w:rPr>
          <w:rFonts w:hint="eastAsia"/>
        </w:rPr>
        <w:t>　　第二百一十七条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14:paraId="4E06E2A6">
      <w:pPr>
        <w:rPr>
          <w:rFonts w:hint="eastAsia"/>
        </w:rPr>
      </w:pPr>
      <w:r>
        <w:rPr>
          <w:rFonts w:hint="eastAsia"/>
        </w:rPr>
        <w:t>　　调查组对于立案调查的涉嫌行贿犯罪、介绍贿赂犯罪或者共同职务犯罪的涉案人员，在查明其涉嫌犯罪问题后，依照前款规定办理。</w:t>
      </w:r>
    </w:p>
    <w:p w14:paraId="18E278F9">
      <w:pPr>
        <w:rPr>
          <w:rFonts w:hint="eastAsia"/>
        </w:rPr>
      </w:pPr>
      <w:r>
        <w:rPr>
          <w:rFonts w:hint="eastAsia"/>
        </w:rPr>
        <w:t>　　对于按照本条例规定，对立案和移送审理一并报批的案件，应当在报批前履行本条第一款规定的程序。</w:t>
      </w:r>
    </w:p>
    <w:p w14:paraId="498B69D3">
      <w:pPr>
        <w:rPr>
          <w:rFonts w:hint="eastAsia"/>
        </w:rPr>
      </w:pPr>
      <w:r>
        <w:rPr>
          <w:rFonts w:hint="eastAsia"/>
        </w:rPr>
        <w:t>　　第二百一十八条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14:paraId="2B2B29C1">
      <w:pPr>
        <w:rPr>
          <w:rFonts w:hint="eastAsia"/>
        </w:rPr>
      </w:pPr>
      <w:r>
        <w:rPr>
          <w:rFonts w:hint="eastAsia"/>
        </w:rPr>
        <w:t>　　对调查过程中发现的重要问题和形成的意见建议，应当形成专题报告。</w:t>
      </w:r>
    </w:p>
    <w:p w14:paraId="32834FFF">
      <w:pPr>
        <w:rPr>
          <w:rFonts w:hint="eastAsia"/>
        </w:rPr>
      </w:pPr>
      <w:r>
        <w:rPr>
          <w:rFonts w:hint="eastAsia"/>
        </w:rPr>
        <w:t>　　第二百一十九条  调查组对被调查人涉嫌职务犯罪拟依法移送人民检察院审查起诉的，应当起草《起诉建议书》。《起诉建议书》应当载明被调查人基本情况，调查简况，认罪认罚情况，采取监察强制措施的时间，涉嫌职务犯罪事实以及证据，对被调查人从重、从轻、减轻或者免除处罚等情节，提出对被调查人移送起诉的理由和法律依据，采取刑事强制措施的建议，并注明移送案卷数及涉案财物等内容。</w:t>
      </w:r>
    </w:p>
    <w:p w14:paraId="19DA2B93">
      <w:pPr>
        <w:rPr>
          <w:rFonts w:hint="eastAsia"/>
        </w:rPr>
      </w:pPr>
      <w:r>
        <w:rPr>
          <w:rFonts w:hint="eastAsia"/>
        </w:rPr>
        <w:t>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14:paraId="64740FCC">
      <w:pPr>
        <w:rPr>
          <w:rFonts w:hint="eastAsia"/>
        </w:rPr>
      </w:pPr>
      <w:r>
        <w:rPr>
          <w:rFonts w:hint="eastAsia"/>
        </w:rPr>
        <w:t>　　第二百二十条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14:paraId="058B8369">
      <w:pPr>
        <w:rPr>
          <w:rFonts w:hint="eastAsia"/>
        </w:rPr>
      </w:pPr>
      <w:r>
        <w:rPr>
          <w:rFonts w:hint="eastAsia"/>
        </w:rPr>
        <w:t>　　对涉嫌职务犯罪的案件材料应当按照刑事诉讼要求单独立卷，与《起诉建议书》、涉案财物报告、同步录音录像资料及其自查报告等材料一并移送审理。</w:t>
      </w:r>
    </w:p>
    <w:p w14:paraId="1262181B">
      <w:pPr>
        <w:rPr>
          <w:rFonts w:hint="eastAsia"/>
        </w:rPr>
      </w:pPr>
      <w:r>
        <w:rPr>
          <w:rFonts w:hint="eastAsia"/>
        </w:rPr>
        <w:t>　　调查全过程形成的材料应当案结卷成、事毕归档。</w:t>
      </w:r>
    </w:p>
    <w:p w14:paraId="267DD1AA">
      <w:pPr>
        <w:rPr>
          <w:rFonts w:hint="eastAsia"/>
        </w:rPr>
      </w:pPr>
      <w:r>
        <w:rPr>
          <w:rFonts w:hint="eastAsia"/>
        </w:rPr>
        <w:t>　　</w:t>
      </w:r>
      <w:r>
        <w:rPr>
          <w:rFonts w:hint="eastAsia"/>
          <w:b/>
          <w:bCs/>
        </w:rPr>
        <w:t>第四节  审    理</w:t>
      </w:r>
    </w:p>
    <w:p w14:paraId="11122F72">
      <w:pPr>
        <w:rPr>
          <w:rFonts w:hint="eastAsia"/>
        </w:rPr>
      </w:pPr>
      <w:r>
        <w:rPr>
          <w:rFonts w:hint="eastAsia"/>
        </w:rPr>
        <w:t>　　第二百二十一条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14:paraId="41CB6C1C">
      <w:pPr>
        <w:rPr>
          <w:rFonts w:hint="eastAsia"/>
        </w:rPr>
      </w:pPr>
      <w:r>
        <w:rPr>
          <w:rFonts w:hint="eastAsia"/>
        </w:rPr>
        <w:t>　　经审核符合移送条件的，应当予以受理；不符合移送条件的，经审批可以暂缓受理或者不予受理，并要求承办部门补充完善材料。</w:t>
      </w:r>
    </w:p>
    <w:p w14:paraId="1CD7DFE9">
      <w:pPr>
        <w:rPr>
          <w:rFonts w:hint="eastAsia"/>
        </w:rPr>
      </w:pPr>
      <w:r>
        <w:rPr>
          <w:rFonts w:hint="eastAsia"/>
        </w:rPr>
        <w:t>　　第二百二十二条  案件审理部门受理案件后，应当成立由二人以上组成的审理组，全面审理案卷材料。</w:t>
      </w:r>
    </w:p>
    <w:p w14:paraId="502229F8">
      <w:pPr>
        <w:rPr>
          <w:rFonts w:hint="eastAsia"/>
        </w:rPr>
      </w:pPr>
      <w:r>
        <w:rPr>
          <w:rFonts w:hint="eastAsia"/>
        </w:rPr>
        <w:t>　　案件审理部门对于受理的案件，应当以监察法、政务处分法、刑法、《中华人民共和国刑事诉讼法》等法律法规为准绳，对案件事实和证据、性质认定、程序手续、涉案财物等进行全面审理。</w:t>
      </w:r>
    </w:p>
    <w:p w14:paraId="0F619A5B">
      <w:pPr>
        <w:rPr>
          <w:rFonts w:hint="eastAsia"/>
        </w:rPr>
      </w:pPr>
      <w:r>
        <w:rPr>
          <w:rFonts w:hint="eastAsia"/>
        </w:rPr>
        <w:t>　　案件审理部门应当强化监督制约职能，对案件严格审核把关，坚持实事求是、独立审理，依法提出审理意见。坚持调查与审理相分离的原则，案件调查人员不得参与审理。</w:t>
      </w:r>
    </w:p>
    <w:p w14:paraId="4BC5FC90">
      <w:pPr>
        <w:rPr>
          <w:rFonts w:hint="eastAsia"/>
        </w:rPr>
      </w:pPr>
      <w:r>
        <w:rPr>
          <w:rFonts w:hint="eastAsia"/>
        </w:rPr>
        <w:t>　　第二百二十三条  审理工作应当坚持民主集中制原则，经集体审议形成审理意见。</w:t>
      </w:r>
    </w:p>
    <w:p w14:paraId="44D5AAE6">
      <w:pPr>
        <w:rPr>
          <w:rFonts w:hint="eastAsia"/>
        </w:rPr>
      </w:pPr>
      <w:r>
        <w:rPr>
          <w:rFonts w:hint="eastAsia"/>
        </w:rPr>
        <w:t>　　第二百二十四条  审理工作应当在受理之日起一个月以内完成，重大、复杂案件经批准可以适当延长。</w:t>
      </w:r>
    </w:p>
    <w:p w14:paraId="35C2894D">
      <w:pPr>
        <w:rPr>
          <w:rFonts w:hint="eastAsia"/>
        </w:rPr>
      </w:pPr>
      <w:r>
        <w:rPr>
          <w:rFonts w:hint="eastAsia"/>
        </w:rPr>
        <w:t>　　第二百二十五条  案件审理部门根据案件审理情况，经审批可以与被调查人谈话，告知其在审理阶段的权利义务，核对涉嫌违法犯罪事实，听取其辩解意见，了解有关情况。与被调查人谈话应当在具备安全保障条件的场所进行，被调查人为在押的犯罪嫌疑人、被告人或者在看守所、监狱服刑人员的，按照本条例第八十三条规定办理。谈话时，案件审理人员不得少于二人。</w:t>
      </w:r>
    </w:p>
    <w:p w14:paraId="1388A9ED">
      <w:pPr>
        <w:rPr>
          <w:rFonts w:hint="eastAsia"/>
        </w:rPr>
      </w:pPr>
      <w:r>
        <w:rPr>
          <w:rFonts w:hint="eastAsia"/>
        </w:rPr>
        <w:t>　　具有下列情形之一的，一般应当与被调查人谈话：</w:t>
      </w:r>
    </w:p>
    <w:p w14:paraId="7F5303A0">
      <w:pPr>
        <w:rPr>
          <w:rFonts w:hint="eastAsia"/>
        </w:rPr>
      </w:pPr>
      <w:r>
        <w:rPr>
          <w:rFonts w:hint="eastAsia"/>
        </w:rPr>
        <w:t>　　（一）对被调查人采取留置措施，拟移送起诉的；</w:t>
      </w:r>
    </w:p>
    <w:p w14:paraId="5A166140">
      <w:pPr>
        <w:rPr>
          <w:rFonts w:hint="eastAsia"/>
        </w:rPr>
      </w:pPr>
      <w:r>
        <w:rPr>
          <w:rFonts w:hint="eastAsia"/>
        </w:rPr>
        <w:t>　　（二）可能存在以非法方法收集证据情形的；</w:t>
      </w:r>
    </w:p>
    <w:p w14:paraId="18E1F489">
      <w:pPr>
        <w:rPr>
          <w:rFonts w:hint="eastAsia"/>
        </w:rPr>
      </w:pPr>
      <w:r>
        <w:rPr>
          <w:rFonts w:hint="eastAsia"/>
        </w:rPr>
        <w:t>　　（三）被调查人对涉嫌违法犯罪事实材料签署不同意见或者拒不签署意见的；</w:t>
      </w:r>
    </w:p>
    <w:p w14:paraId="3DB5D39F">
      <w:pPr>
        <w:rPr>
          <w:rFonts w:hint="eastAsia"/>
        </w:rPr>
      </w:pPr>
      <w:r>
        <w:rPr>
          <w:rFonts w:hint="eastAsia"/>
        </w:rPr>
        <w:t>　　（四）被调查人要求向案件审理人员当面陈述的；</w:t>
      </w:r>
    </w:p>
    <w:p w14:paraId="56E85CD1">
      <w:pPr>
        <w:rPr>
          <w:rFonts w:hint="eastAsia"/>
        </w:rPr>
      </w:pPr>
      <w:r>
        <w:rPr>
          <w:rFonts w:hint="eastAsia"/>
        </w:rPr>
        <w:t>　　（五）其他有必要与被调查人进行谈话的情形。</w:t>
      </w:r>
    </w:p>
    <w:p w14:paraId="0C00F95F">
      <w:pPr>
        <w:rPr>
          <w:rFonts w:hint="eastAsia"/>
        </w:rPr>
      </w:pPr>
      <w:r>
        <w:rPr>
          <w:rFonts w:hint="eastAsia"/>
        </w:rPr>
        <w:t>　　第二百二十六条  经审理认为主要违法犯罪事实不清、证据不足的，应当经审批将案件退回承办部门重新调查。</w:t>
      </w:r>
    </w:p>
    <w:p w14:paraId="3863E376">
      <w:pPr>
        <w:rPr>
          <w:rFonts w:hint="eastAsia"/>
        </w:rPr>
      </w:pPr>
      <w:r>
        <w:rPr>
          <w:rFonts w:hint="eastAsia"/>
        </w:rPr>
        <w:t>　　具有下列情形之一，需要补充完善证据的，经审批可以退回补充调查：</w:t>
      </w:r>
    </w:p>
    <w:p w14:paraId="44804ED5">
      <w:pPr>
        <w:rPr>
          <w:rFonts w:hint="eastAsia"/>
        </w:rPr>
      </w:pPr>
      <w:r>
        <w:rPr>
          <w:rFonts w:hint="eastAsia"/>
        </w:rPr>
        <w:t>　　（一）部分事实不清、证据不足的；</w:t>
      </w:r>
    </w:p>
    <w:p w14:paraId="6EE6F0DE">
      <w:pPr>
        <w:rPr>
          <w:rFonts w:hint="eastAsia"/>
        </w:rPr>
      </w:pPr>
      <w:r>
        <w:rPr>
          <w:rFonts w:hint="eastAsia"/>
        </w:rPr>
        <w:t>　　（二）遗漏违法犯罪事实的；</w:t>
      </w:r>
    </w:p>
    <w:p w14:paraId="535A2340">
      <w:pPr>
        <w:rPr>
          <w:rFonts w:hint="eastAsia"/>
        </w:rPr>
      </w:pPr>
      <w:r>
        <w:rPr>
          <w:rFonts w:hint="eastAsia"/>
        </w:rPr>
        <w:t>　　（三）其他需要进一步查清案件事实的情形。</w:t>
      </w:r>
    </w:p>
    <w:p w14:paraId="77B26667">
      <w:pPr>
        <w:rPr>
          <w:rFonts w:hint="eastAsia"/>
        </w:rPr>
      </w:pPr>
      <w:r>
        <w:rPr>
          <w:rFonts w:hint="eastAsia"/>
        </w:rPr>
        <w:t>　　案件审理部门将案件退回重新调查或者补充调查的，应当出具审核意见，写明调查事项、理由、调查方向、需要补充收集的证据及其证明作用等，连同案卷材料一并送交承办部门。</w:t>
      </w:r>
    </w:p>
    <w:p w14:paraId="534CB5EB">
      <w:pPr>
        <w:rPr>
          <w:rFonts w:hint="eastAsia"/>
        </w:rPr>
      </w:pPr>
      <w:r>
        <w:rPr>
          <w:rFonts w:hint="eastAsia"/>
        </w:rPr>
        <w:t>　　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14:paraId="367254DF">
      <w:pPr>
        <w:rPr>
          <w:rFonts w:hint="eastAsia"/>
        </w:rPr>
      </w:pPr>
      <w:r>
        <w:rPr>
          <w:rFonts w:hint="eastAsia"/>
        </w:rPr>
        <w:t>　　重新调查完毕移送审理的，审理期限重新计算。补充调查期间不计入审理期限。</w:t>
      </w:r>
    </w:p>
    <w:p w14:paraId="1AB6C7EC">
      <w:pPr>
        <w:rPr>
          <w:rFonts w:hint="eastAsia"/>
        </w:rPr>
      </w:pPr>
      <w:r>
        <w:rPr>
          <w:rFonts w:hint="eastAsia"/>
        </w:rPr>
        <w:t>　　第二百二十七条  审理工作结束后应当形成审理报告，载明被调查人基本情况、调查简况、涉嫌违法或者犯罪事实、被调查人态度和认识、涉案财物处置、承办部门意见、审理意见等内容，提请监察机关集体审议。</w:t>
      </w:r>
    </w:p>
    <w:p w14:paraId="4BB6783F">
      <w:pPr>
        <w:rPr>
          <w:rFonts w:hint="eastAsia"/>
        </w:rPr>
      </w:pPr>
      <w:r>
        <w:rPr>
          <w:rFonts w:hint="eastAsia"/>
        </w:rPr>
        <w:t>　　对被调查人涉嫌职务犯罪需要追究刑事责任的，应当形成《起诉意见书》，作为审理报告附件。《起诉意见书》应当忠实于事实真象，载明被调查人基本情况，调查简况，采取监察强制措施的时间，依法查明的犯罪事实和证据，从重、从轻、减轻或者免除处罚等情节，涉案财物情况，涉嫌罪名和法律依据，采取刑事强制措施的建议，以及其他需要说明的情况。</w:t>
      </w:r>
    </w:p>
    <w:p w14:paraId="76B7F59F">
      <w:pPr>
        <w:rPr>
          <w:rFonts w:hint="eastAsia"/>
        </w:rPr>
      </w:pPr>
      <w:r>
        <w:rPr>
          <w:rFonts w:hint="eastAsia"/>
        </w:rPr>
        <w:t>　　案件审理部门经审理认为现有证据不足以证明被调查人存在违法犯罪行为，且通过退回补充调查仍无法达到证明标准的，应当提出撤销案件的建议。</w:t>
      </w:r>
    </w:p>
    <w:p w14:paraId="3CCD9E66">
      <w:pPr>
        <w:rPr>
          <w:rFonts w:hint="eastAsia"/>
        </w:rPr>
      </w:pPr>
      <w:r>
        <w:rPr>
          <w:rFonts w:hint="eastAsia"/>
        </w:rPr>
        <w:t>　　第二百二十八条  上级监察机关办理下级监察机关管辖案件的，可以经审理后按程序直接进行处置，也可以经审理形成处置意见后，交由下级监察机关办理。</w:t>
      </w:r>
    </w:p>
    <w:p w14:paraId="10C3A155">
      <w:pPr>
        <w:rPr>
          <w:rFonts w:hint="eastAsia"/>
        </w:rPr>
      </w:pPr>
      <w:r>
        <w:rPr>
          <w:rFonts w:hint="eastAsia"/>
        </w:rPr>
        <w:t>　　第二百二十九条  被指定管辖的监察机关在调查结束后应当将案件移送审理，提请监察机关集体审议。</w:t>
      </w:r>
    </w:p>
    <w:p w14:paraId="08D25BB5">
      <w:pPr>
        <w:rPr>
          <w:rFonts w:hint="eastAsia"/>
        </w:rPr>
      </w:pPr>
      <w:r>
        <w:rPr>
          <w:rFonts w:hint="eastAsia"/>
        </w:rPr>
        <w:t>　　上级监察机关将其所管辖的案件指定管辖的，被指定管辖的下级监察机关应当按照前款规定办理后，将案件报上级监察机关依法作出政务处分决定。上级监察机关在作出决定前，应当进行审理。</w:t>
      </w:r>
    </w:p>
    <w:p w14:paraId="1C7DA0CD">
      <w:pPr>
        <w:rPr>
          <w:rFonts w:hint="eastAsia"/>
        </w:rPr>
      </w:pPr>
      <w:r>
        <w:rPr>
          <w:rFonts w:hint="eastAsia"/>
        </w:rPr>
        <w:t>　　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14:paraId="1FB82356">
      <w:pPr>
        <w:rPr>
          <w:rFonts w:hint="eastAsia"/>
        </w:rPr>
      </w:pPr>
      <w:r>
        <w:rPr>
          <w:rFonts w:hint="eastAsia"/>
        </w:rPr>
        <w:t>　　对于前款规定的重大、复杂案件，被指定管辖的监察机关经集体审议后将处理意见报有权决定的上级监察机关审核同意的，有管理权限的监察机关可以经集体审议后依法处置。</w:t>
      </w:r>
    </w:p>
    <w:p w14:paraId="45E156F4">
      <w:pPr>
        <w:rPr>
          <w:rFonts w:hint="eastAsia"/>
        </w:rPr>
      </w:pPr>
      <w:r>
        <w:rPr>
          <w:rFonts w:hint="eastAsia"/>
        </w:rPr>
        <w:t>　</w:t>
      </w:r>
      <w:r>
        <w:rPr>
          <w:rFonts w:hint="eastAsia"/>
          <w:b/>
          <w:bCs/>
        </w:rPr>
        <w:t>　第五节  处    置</w:t>
      </w:r>
    </w:p>
    <w:p w14:paraId="078901DF">
      <w:pPr>
        <w:rPr>
          <w:rFonts w:hint="eastAsia"/>
        </w:rPr>
      </w:pPr>
      <w:r>
        <w:rPr>
          <w:rFonts w:hint="eastAsia"/>
        </w:rPr>
        <w:t>　　第二百三十条  监察机关根据监督、调查结果，依据监察法、政务处分法等规定进行处置。</w:t>
      </w:r>
    </w:p>
    <w:p w14:paraId="68238911">
      <w:pPr>
        <w:rPr>
          <w:rFonts w:hint="eastAsia"/>
        </w:rPr>
      </w:pPr>
      <w:r>
        <w:rPr>
          <w:rFonts w:hint="eastAsia"/>
        </w:rPr>
        <w:t>　　第二百三十一条  监察机关对于公职人员有职务违法行为但情节较轻的，可以依法进行谈话提醒、批评教育、责令检查，或者予以诫勉。上述方式可以单独使用，也可以依据规定合并使用。</w:t>
      </w:r>
    </w:p>
    <w:p w14:paraId="2FA216D1">
      <w:pPr>
        <w:rPr>
          <w:rFonts w:hint="eastAsia"/>
        </w:rPr>
      </w:pPr>
      <w:r>
        <w:rPr>
          <w:rFonts w:hint="eastAsia"/>
        </w:rPr>
        <w:t>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14:paraId="5315067F">
      <w:pPr>
        <w:rPr>
          <w:rFonts w:hint="eastAsia"/>
        </w:rPr>
      </w:pPr>
      <w:r>
        <w:rPr>
          <w:rFonts w:hint="eastAsia"/>
        </w:rPr>
        <w:t>　　被责令检查的公职人员应当作出书面检查并进行整改。整改情况在一定范围内通报。</w:t>
      </w:r>
    </w:p>
    <w:p w14:paraId="2E9D460A">
      <w:pPr>
        <w:rPr>
          <w:rFonts w:hint="eastAsia"/>
        </w:rPr>
      </w:pPr>
      <w:r>
        <w:rPr>
          <w:rFonts w:hint="eastAsia"/>
        </w:rPr>
        <w:t>　　诫勉由监察机关以谈话或者书面方式进行。采取谈话方式予以诫勉的，应当由监察机关相关负责人或者承办部门负责人进行；经批准也可以委托诫勉对象所在单位主要负责人进行。对谈话情况应当制作记录。</w:t>
      </w:r>
    </w:p>
    <w:p w14:paraId="285BD5A5">
      <w:pPr>
        <w:rPr>
          <w:rFonts w:hint="eastAsia"/>
        </w:rPr>
      </w:pPr>
      <w:r>
        <w:rPr>
          <w:rFonts w:hint="eastAsia"/>
        </w:rPr>
        <w:t>　　第二百三十二条  对违法的公职人员依法需要给予政务处分的，应当根据情节轻重作出警告、记过、记大过、降级、撤职、开除的政务处分决定，制作政务处分决定书。</w:t>
      </w:r>
    </w:p>
    <w:p w14:paraId="6E84A97D">
      <w:pPr>
        <w:rPr>
          <w:rFonts w:hint="eastAsia"/>
        </w:rPr>
      </w:pPr>
      <w:r>
        <w:rPr>
          <w:rFonts w:hint="eastAsia"/>
        </w:rPr>
        <w:t>　　第二百三十三条  监察机关应当将政务处分决定书在作出后一个月以内送达被处分人和被处分人所在机关、单位，并依法履行宣布、书面告知程序。</w:t>
      </w:r>
    </w:p>
    <w:p w14:paraId="22685CA6">
      <w:pPr>
        <w:rPr>
          <w:rFonts w:hint="eastAsia"/>
        </w:rPr>
      </w:pPr>
      <w:r>
        <w:rPr>
          <w:rFonts w:hint="eastAsia"/>
        </w:rPr>
        <w:t>　　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14:paraId="6A7DDF7C">
      <w:pPr>
        <w:rPr>
          <w:rFonts w:hint="eastAsia"/>
        </w:rPr>
      </w:pPr>
      <w:r>
        <w:rPr>
          <w:rFonts w:hint="eastAsia"/>
        </w:rPr>
        <w:t>　　第二百三十四条  监察机关对不履行或者不正确履行职责造成严重后果或者恶劣影响的领导人员，可以按照管理权限采取通报、诫勉、政务处分等方式进行问责；提出组织处理的建议。</w:t>
      </w:r>
    </w:p>
    <w:p w14:paraId="013BA187">
      <w:pPr>
        <w:rPr>
          <w:rFonts w:hint="eastAsia"/>
        </w:rPr>
      </w:pPr>
      <w:r>
        <w:rPr>
          <w:rFonts w:hint="eastAsia"/>
        </w:rPr>
        <w:t>　　第二百三十五条  监察机关依法向监察对象所在单位提出监察建议的，应当经审批制作监察建议书。</w:t>
      </w:r>
    </w:p>
    <w:p w14:paraId="52158B76">
      <w:pPr>
        <w:rPr>
          <w:rFonts w:hint="eastAsia"/>
        </w:rPr>
      </w:pPr>
      <w:r>
        <w:rPr>
          <w:rFonts w:hint="eastAsia"/>
        </w:rPr>
        <w:t>　　监察建议书一般应当包括下列内容：</w:t>
      </w:r>
    </w:p>
    <w:p w14:paraId="406A9D2F">
      <w:pPr>
        <w:rPr>
          <w:rFonts w:hint="eastAsia"/>
        </w:rPr>
      </w:pPr>
      <w:r>
        <w:rPr>
          <w:rFonts w:hint="eastAsia"/>
        </w:rPr>
        <w:t>　　（一）监督调查情况；</w:t>
      </w:r>
    </w:p>
    <w:p w14:paraId="11E95C5F">
      <w:pPr>
        <w:rPr>
          <w:rFonts w:hint="eastAsia"/>
        </w:rPr>
      </w:pPr>
      <w:r>
        <w:rPr>
          <w:rFonts w:hint="eastAsia"/>
        </w:rPr>
        <w:t>　　（二）发现的主要问题及其产生的原因；</w:t>
      </w:r>
    </w:p>
    <w:p w14:paraId="5E890DCE">
      <w:pPr>
        <w:rPr>
          <w:rFonts w:hint="eastAsia"/>
        </w:rPr>
      </w:pPr>
      <w:r>
        <w:rPr>
          <w:rFonts w:hint="eastAsia"/>
        </w:rPr>
        <w:t>　　（三）整改建议内容和要求；</w:t>
      </w:r>
    </w:p>
    <w:p w14:paraId="6EBA3D0B">
      <w:pPr>
        <w:rPr>
          <w:rFonts w:hint="eastAsia"/>
        </w:rPr>
      </w:pPr>
      <w:r>
        <w:rPr>
          <w:rFonts w:hint="eastAsia"/>
        </w:rPr>
        <w:t>　　（四）整改期限和反馈整改情况的要求；</w:t>
      </w:r>
    </w:p>
    <w:p w14:paraId="1626655D">
      <w:pPr>
        <w:rPr>
          <w:rFonts w:hint="eastAsia"/>
        </w:rPr>
      </w:pPr>
      <w:r>
        <w:rPr>
          <w:rFonts w:hint="eastAsia"/>
        </w:rPr>
        <w:t>　　（五）提出异议的期限和方式。</w:t>
      </w:r>
    </w:p>
    <w:p w14:paraId="3735C256">
      <w:pPr>
        <w:rPr>
          <w:rFonts w:hint="eastAsia"/>
        </w:rPr>
      </w:pPr>
      <w:r>
        <w:rPr>
          <w:rFonts w:hint="eastAsia"/>
        </w:rPr>
        <w:t>　　第二百三十六条  监察机关在研究提出监察建议过程中，应当坚持问题导向、系统观念，加强分析研判，保证监察建议质量。</w:t>
      </w:r>
    </w:p>
    <w:p w14:paraId="405143A4">
      <w:pPr>
        <w:rPr>
          <w:rFonts w:hint="eastAsia"/>
        </w:rPr>
      </w:pPr>
      <w:r>
        <w:rPr>
          <w:rFonts w:hint="eastAsia"/>
        </w:rPr>
        <w:t>　　监察机关可以采取专题调研、部门会商、征求特约监察员等有关人员意见，以及与被建议单位或者其他有关方面沟通等方式，提高监察建议的针对性、可行性。</w:t>
      </w:r>
    </w:p>
    <w:p w14:paraId="41B44ED4">
      <w:pPr>
        <w:rPr>
          <w:rFonts w:hint="eastAsia"/>
        </w:rPr>
      </w:pPr>
      <w:r>
        <w:rPr>
          <w:rFonts w:hint="eastAsia"/>
        </w:rPr>
        <w:t>　　第二百三十七条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14:paraId="6C7FF048">
      <w:pPr>
        <w:rPr>
          <w:rFonts w:hint="eastAsia"/>
        </w:rPr>
      </w:pPr>
      <w:r>
        <w:rPr>
          <w:rFonts w:hint="eastAsia"/>
        </w:rPr>
        <w:t>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14:paraId="0CCBDF2C">
      <w:pPr>
        <w:rPr>
          <w:rFonts w:hint="eastAsia"/>
        </w:rPr>
      </w:pPr>
      <w:r>
        <w:rPr>
          <w:rFonts w:hint="eastAsia"/>
        </w:rPr>
        <w:t>　　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14:paraId="3E482B19">
      <w:pPr>
        <w:rPr>
          <w:rFonts w:hint="eastAsia"/>
        </w:rPr>
      </w:pPr>
      <w:r>
        <w:rPr>
          <w:rFonts w:hint="eastAsia"/>
        </w:rPr>
        <w:t>　　监察机关对于撤销案件的决定应当向被调查人宣布，由其在《撤销案件决定书》上签名、捺指印，立即解除监察强制措施，并通知其所在单位。</w:t>
      </w:r>
    </w:p>
    <w:p w14:paraId="2EEE2D2F">
      <w:pPr>
        <w:rPr>
          <w:rFonts w:hint="eastAsia"/>
        </w:rPr>
      </w:pPr>
      <w:r>
        <w:rPr>
          <w:rFonts w:hint="eastAsia"/>
        </w:rPr>
        <w:t>　　撤销案件后又发现重要事实或者有充分证据，认为被调查人有违法犯罪事实需要追究法律责任的，应当重新立案调查。</w:t>
      </w:r>
    </w:p>
    <w:p w14:paraId="044FE89D">
      <w:pPr>
        <w:rPr>
          <w:rFonts w:hint="eastAsia"/>
        </w:rPr>
      </w:pPr>
      <w:r>
        <w:rPr>
          <w:rFonts w:hint="eastAsia"/>
        </w:rPr>
        <w:t>　　第二百三十八条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14:paraId="11A790E9">
      <w:pPr>
        <w:rPr>
          <w:rFonts w:hint="eastAsia"/>
        </w:rPr>
      </w:pPr>
      <w:r>
        <w:rPr>
          <w:rFonts w:hint="eastAsia"/>
        </w:rPr>
        <w:t>　　对于有行贿行为的涉案单位和人员，按规定记入相关信息记录，可以作为信用评价的依据。</w:t>
      </w:r>
    </w:p>
    <w:p w14:paraId="6F7BA442">
      <w:pPr>
        <w:rPr>
          <w:rFonts w:hint="eastAsia"/>
        </w:rPr>
      </w:pPr>
      <w:r>
        <w:rPr>
          <w:rFonts w:hint="eastAsia"/>
        </w:rPr>
        <w:t>　　对于涉案单位和人员通过行贿等非法手段取得的财物及孳息，应当依法予以没收、追缴或者责令退赔，不得没收、追缴与案件无关的财物。对于涉案单位和人员主动上交的涉案财物，应当严格核查，确系违法所得及孳息的，依法予以没收、追缴。对于违法取得的经营资格、资质、荣誉、奖励、学历学位、职称或者职务职级等其他不正当利益，应当建议有关机关、单位、组织依照法律法规及有关规定予以纠正处理。</w:t>
      </w:r>
    </w:p>
    <w:p w14:paraId="19924532">
      <w:pPr>
        <w:rPr>
          <w:rFonts w:hint="eastAsia"/>
        </w:rPr>
      </w:pPr>
      <w:r>
        <w:rPr>
          <w:rFonts w:hint="eastAsia"/>
        </w:rPr>
        <w:t>　　第二百三十九条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14:paraId="0B25B40A">
      <w:pPr>
        <w:rPr>
          <w:rFonts w:hint="eastAsia"/>
        </w:rPr>
      </w:pPr>
      <w:r>
        <w:rPr>
          <w:rFonts w:hint="eastAsia"/>
        </w:rPr>
        <w:t>　　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14:paraId="296744C5">
      <w:pPr>
        <w:rPr>
          <w:rFonts w:hint="eastAsia"/>
        </w:rPr>
      </w:pPr>
      <w:r>
        <w:rPr>
          <w:rFonts w:hint="eastAsia"/>
        </w:rPr>
        <w:t>　　对不属于犯罪所得但属于违法取得的财物及孳息，应当依法予以没收、追缴或者责令退赔，并出具有关法律文书。</w:t>
      </w:r>
    </w:p>
    <w:p w14:paraId="279C8702">
      <w:pPr>
        <w:rPr>
          <w:rFonts w:hint="eastAsia"/>
        </w:rPr>
      </w:pPr>
      <w:r>
        <w:rPr>
          <w:rFonts w:hint="eastAsia"/>
        </w:rPr>
        <w:t>　　对经认定不属于违法所得的财物及孳息，应当及时予以返还，并办理签收手续。</w:t>
      </w:r>
    </w:p>
    <w:p w14:paraId="48490AAF">
      <w:pPr>
        <w:rPr>
          <w:rFonts w:hint="eastAsia"/>
        </w:rPr>
      </w:pPr>
      <w:r>
        <w:rPr>
          <w:rFonts w:hint="eastAsia"/>
        </w:rPr>
        <w:t>　　第二百四十条  监察机关经调查，对违法取得的财物及孳息决定追缴或者责令退赔的，可以依法要求公安、自然资源、住房城乡建设、市场监管、金融监管等部门以及银行等机构、单位予以协助。</w:t>
      </w:r>
    </w:p>
    <w:p w14:paraId="262F1612">
      <w:pPr>
        <w:rPr>
          <w:rFonts w:hint="eastAsia"/>
        </w:rPr>
      </w:pPr>
      <w:r>
        <w:rPr>
          <w:rFonts w:hint="eastAsia"/>
        </w:rPr>
        <w:t>　　追缴涉案财物以追缴原物为原则，原物已经转化为其他财物的，应当追缴转化后的财物。涉案财物已被用于清偿合法债务、转让或者设置其他权利负担，善意第三人通过正常市场交易、支付合理对价，并实际取得相应权利的，不得对善意取得的财物进行追缴。</w:t>
      </w:r>
    </w:p>
    <w:p w14:paraId="52422CE2">
      <w:pPr>
        <w:rPr>
          <w:rFonts w:hint="eastAsia"/>
        </w:rPr>
      </w:pPr>
      <w:r>
        <w:rPr>
          <w:rFonts w:hint="eastAsia"/>
        </w:rPr>
        <w:t>　　有证据证明依法应当追缴、没收的涉案财物无法找到、被他人善意取得、价值灭失减损或者与其他合法财产混合且不可分割的，可以依法追缴、没收被调查人的其他等值财产。</w:t>
      </w:r>
    </w:p>
    <w:p w14:paraId="49072992">
      <w:pPr>
        <w:rPr>
          <w:rFonts w:hint="eastAsia"/>
        </w:rPr>
      </w:pPr>
      <w:r>
        <w:rPr>
          <w:rFonts w:hint="eastAsia"/>
        </w:rPr>
        <w:t>　　追缴或者责令退赔应当自处置决定作出之日起一个月以内执行完毕。因被调查人的原因逾期执行的除外。</w:t>
      </w:r>
    </w:p>
    <w:p w14:paraId="272C98A3">
      <w:pPr>
        <w:rPr>
          <w:rFonts w:hint="eastAsia"/>
        </w:rPr>
      </w:pPr>
      <w:r>
        <w:rPr>
          <w:rFonts w:hint="eastAsia"/>
        </w:rPr>
        <w:t>　　人民检察院、人民法院依法将不认定为犯罪所得的相关涉案财物退回监察机关的，监察机关应当依法处理。</w:t>
      </w:r>
    </w:p>
    <w:p w14:paraId="0687529E">
      <w:pPr>
        <w:rPr>
          <w:rFonts w:hint="eastAsia"/>
        </w:rPr>
      </w:pPr>
      <w:r>
        <w:rPr>
          <w:rFonts w:hint="eastAsia"/>
        </w:rPr>
        <w:t>　　第二百四十一条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14:paraId="4C90B0DF">
      <w:pPr>
        <w:rPr>
          <w:rFonts w:hint="eastAsia"/>
        </w:rPr>
      </w:pPr>
      <w:r>
        <w:rPr>
          <w:rFonts w:hint="eastAsia"/>
        </w:rPr>
        <w:t>　　上一级监察机关的复核决定和国家监察委员会的复审、复核决定为最终决定。</w:t>
      </w:r>
    </w:p>
    <w:p w14:paraId="43C19933">
      <w:pPr>
        <w:rPr>
          <w:rFonts w:hint="eastAsia"/>
        </w:rPr>
      </w:pPr>
      <w:r>
        <w:rPr>
          <w:rFonts w:hint="eastAsia"/>
        </w:rPr>
        <w:t>　　第二百四十二条  复审、复核机关承办部门应当成立工作组，调阅原案卷宗，必要时可以进行调查取证。承办部门应当集体研究，提出办理意见，经审批作出复审、复核决定。决定应当送达申请人，抄送相关单位，并在一定范围内宣布。</w:t>
      </w:r>
    </w:p>
    <w:p w14:paraId="15330001">
      <w:pPr>
        <w:rPr>
          <w:rFonts w:hint="eastAsia"/>
        </w:rPr>
      </w:pPr>
      <w:r>
        <w:rPr>
          <w:rFonts w:hint="eastAsia"/>
        </w:rPr>
        <w:t>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14:paraId="0512B374">
      <w:pPr>
        <w:rPr>
          <w:rFonts w:hint="eastAsia"/>
        </w:rPr>
      </w:pPr>
      <w:r>
        <w:rPr>
          <w:rFonts w:hint="eastAsia"/>
        </w:rPr>
        <w:t>　　坚持复审复核与调查审理分离，原案调查、审理人员不得参与复审复核。</w:t>
      </w:r>
    </w:p>
    <w:p w14:paraId="6FF1DC68">
      <w:pPr>
        <w:rPr>
          <w:rFonts w:hint="eastAsia"/>
        </w:rPr>
      </w:pPr>
      <w:r>
        <w:rPr>
          <w:rFonts w:hint="eastAsia"/>
        </w:rPr>
        <w:t>　　</w:t>
      </w:r>
      <w:r>
        <w:rPr>
          <w:rFonts w:hint="eastAsia"/>
          <w:b/>
          <w:bCs/>
        </w:rPr>
        <w:t>第六节  移送审查起诉</w:t>
      </w:r>
    </w:p>
    <w:p w14:paraId="5B805075">
      <w:pPr>
        <w:rPr>
          <w:rFonts w:hint="eastAsia"/>
        </w:rPr>
      </w:pPr>
      <w:r>
        <w:rPr>
          <w:rFonts w:hint="eastAsia"/>
        </w:rPr>
        <w:t>　　第二百四十三条  监察机关决定对涉嫌职务犯罪的被调查人移送起诉的，应当出具《起诉意见书》，连同案卷材料、证据及到案经过材料等，一并移送同级人民检察院。</w:t>
      </w:r>
    </w:p>
    <w:p w14:paraId="3BAAD1F8">
      <w:pPr>
        <w:rPr>
          <w:rFonts w:hint="eastAsia"/>
        </w:rPr>
      </w:pPr>
      <w:r>
        <w:rPr>
          <w:rFonts w:hint="eastAsia"/>
        </w:rPr>
        <w:t>　　监察机关案件审理部门负责与人民检察院审查起诉的衔接工作，调查、案件监督管理等部门应当予以协助。</w:t>
      </w:r>
    </w:p>
    <w:p w14:paraId="5B5220B1">
      <w:pPr>
        <w:rPr>
          <w:rFonts w:hint="eastAsia"/>
        </w:rPr>
      </w:pPr>
      <w:r>
        <w:rPr>
          <w:rFonts w:hint="eastAsia"/>
        </w:rPr>
        <w:t>　　国家监察委员会派驻或者派出的监察机构、监察专员调查的职务犯罪案件，应当依法移送省级人民检察院审查起诉。</w:t>
      </w:r>
    </w:p>
    <w:p w14:paraId="1F180430">
      <w:pPr>
        <w:rPr>
          <w:rFonts w:hint="eastAsia"/>
        </w:rPr>
      </w:pPr>
      <w:r>
        <w:rPr>
          <w:rFonts w:hint="eastAsia"/>
        </w:rPr>
        <w:t>　　第二百四十四条  涉嫌职务犯罪的被调查人和涉案人员符合监察法第三十四条、第三十五条规定情形的，结合其案发前的一贯表现、违法犯罪行为的情节、后果和影响等因素，监察机关经综合研判和集体审议，报请上一级监察机关批准，可以在移送人民检察院时依法提出从轻、减轻或者免除处罚等从宽处罚建议。报请批准时，应当一并提供主要证据材料、忏悔反思材料。</w:t>
      </w:r>
    </w:p>
    <w:p w14:paraId="1B9CB02A">
      <w:pPr>
        <w:rPr>
          <w:rFonts w:hint="eastAsia"/>
        </w:rPr>
      </w:pPr>
      <w:r>
        <w:rPr>
          <w:rFonts w:hint="eastAsia"/>
        </w:rPr>
        <w:t>　　上级监察机关相关监督检查部门负责审查工作，重点审核拟认定的从宽处罚情形、提出的从宽处罚建议，经审批在十五个工作日以内作出批复。</w:t>
      </w:r>
    </w:p>
    <w:p w14:paraId="5143BB11">
      <w:pPr>
        <w:rPr>
          <w:rFonts w:hint="eastAsia"/>
        </w:rPr>
      </w:pPr>
      <w:r>
        <w:rPr>
          <w:rFonts w:hint="eastAsia"/>
        </w:rPr>
        <w:t>　　第二百四十五条  涉嫌职务犯罪的被调查人具有下列情形之一，如实交代自己主要犯罪事实的，可以认定为监察法第三十四条第一项规定的自动投案，真诚悔罪悔过：</w:t>
      </w:r>
    </w:p>
    <w:p w14:paraId="31E8773E">
      <w:pPr>
        <w:rPr>
          <w:rFonts w:hint="eastAsia"/>
        </w:rPr>
      </w:pPr>
      <w:r>
        <w:rPr>
          <w:rFonts w:hint="eastAsia"/>
        </w:rPr>
        <w:t>　　（一）职务犯罪问题未被监察机关掌握或者监察机关正在就有关问题线索进行适当了解时，向监察机关投案的；</w:t>
      </w:r>
    </w:p>
    <w:p w14:paraId="479058CB">
      <w:pPr>
        <w:rPr>
          <w:rFonts w:hint="eastAsia"/>
        </w:rPr>
      </w:pPr>
      <w:r>
        <w:rPr>
          <w:rFonts w:hint="eastAsia"/>
        </w:rPr>
        <w:t>　　（二）在监察机关谈话、函询过程中，如实交代监察机关未掌握的涉嫌职务犯罪问题的；</w:t>
      </w:r>
    </w:p>
    <w:p w14:paraId="45697CE3">
      <w:pPr>
        <w:rPr>
          <w:rFonts w:hint="eastAsia"/>
        </w:rPr>
      </w:pPr>
      <w:r>
        <w:rPr>
          <w:rFonts w:hint="eastAsia"/>
        </w:rPr>
        <w:t>　　（三）在初步核实阶段，尚未受到监察机关谈话时投案的；</w:t>
      </w:r>
    </w:p>
    <w:p w14:paraId="7906A8BE">
      <w:pPr>
        <w:rPr>
          <w:rFonts w:hint="eastAsia"/>
        </w:rPr>
      </w:pPr>
      <w:r>
        <w:rPr>
          <w:rFonts w:hint="eastAsia"/>
        </w:rPr>
        <w:t>　　（四）职务犯罪问题虽被监察机关立案，但尚未受到讯问或者采取监察强制措施，向监察机关投案的；</w:t>
      </w:r>
    </w:p>
    <w:p w14:paraId="55E5C5D8">
      <w:pPr>
        <w:rPr>
          <w:rFonts w:hint="eastAsia"/>
        </w:rPr>
      </w:pPr>
      <w:r>
        <w:rPr>
          <w:rFonts w:hint="eastAsia"/>
        </w:rPr>
        <w:t>　　（五）因伤病等客观原因无法前往投案，先委托他人代为表达投案意愿，或者以书信、网络、电话、传真等方式表达投案意愿，后到监察机关接受处理的；</w:t>
      </w:r>
    </w:p>
    <w:p w14:paraId="0AFBB36B">
      <w:pPr>
        <w:rPr>
          <w:rFonts w:hint="eastAsia"/>
        </w:rPr>
      </w:pPr>
      <w:r>
        <w:rPr>
          <w:rFonts w:hint="eastAsia"/>
        </w:rPr>
        <w:t>　　（六）涉嫌职务犯罪潜逃后又投案，包括在被通缉、抓捕过程中投案的；</w:t>
      </w:r>
    </w:p>
    <w:p w14:paraId="641F6340">
      <w:pPr>
        <w:rPr>
          <w:rFonts w:hint="eastAsia"/>
        </w:rPr>
      </w:pPr>
      <w:r>
        <w:rPr>
          <w:rFonts w:hint="eastAsia"/>
        </w:rPr>
        <w:t>　　（七）经查实确已准备去投案，或者正在投案途中被有关机关抓获的；</w:t>
      </w:r>
    </w:p>
    <w:p w14:paraId="19038617">
      <w:pPr>
        <w:rPr>
          <w:rFonts w:hint="eastAsia"/>
        </w:rPr>
      </w:pPr>
      <w:r>
        <w:rPr>
          <w:rFonts w:hint="eastAsia"/>
        </w:rPr>
        <w:t>　　（八）经他人规劝或者在他人陪同下投案的；</w:t>
      </w:r>
    </w:p>
    <w:p w14:paraId="2C8711E8">
      <w:pPr>
        <w:rPr>
          <w:rFonts w:hint="eastAsia"/>
        </w:rPr>
      </w:pPr>
      <w:r>
        <w:rPr>
          <w:rFonts w:hint="eastAsia"/>
        </w:rPr>
        <w:t>　　（九）虽未向监察机关投案，但向其所在党组织、单位或者有关负责人员投案，向有关巡视巡察机构投案，以及向公安机关、人民检察院、人民法院投案的；</w:t>
      </w:r>
    </w:p>
    <w:p w14:paraId="3D315EDA">
      <w:pPr>
        <w:rPr>
          <w:rFonts w:hint="eastAsia"/>
        </w:rPr>
      </w:pPr>
      <w:r>
        <w:rPr>
          <w:rFonts w:hint="eastAsia"/>
        </w:rPr>
        <w:t>　　（十）具有其他应当视为自动投案的情形的。</w:t>
      </w:r>
    </w:p>
    <w:p w14:paraId="060355D1">
      <w:pPr>
        <w:rPr>
          <w:rFonts w:hint="eastAsia"/>
        </w:rPr>
      </w:pPr>
      <w:r>
        <w:rPr>
          <w:rFonts w:hint="eastAsia"/>
        </w:rPr>
        <w:t>　　被调查人自动投案后不能如实交代自己的主要犯罪事实，或者自动投案并如实供述自己的罪行后又翻供的，不能适用前款规定。</w:t>
      </w:r>
    </w:p>
    <w:p w14:paraId="22D08067">
      <w:pPr>
        <w:rPr>
          <w:rFonts w:hint="eastAsia"/>
        </w:rPr>
      </w:pPr>
      <w:r>
        <w:rPr>
          <w:rFonts w:hint="eastAsia"/>
        </w:rPr>
        <w:t>　　第二百四十六条  涉嫌职务犯罪的被调查人具有下列情形之一的，可以认定为监察法第三十四条第二项规定的积极配合调查工作，如实供述监察机关还未掌握的违法犯罪行为：</w:t>
      </w:r>
    </w:p>
    <w:p w14:paraId="3E7AD157">
      <w:pPr>
        <w:rPr>
          <w:rFonts w:hint="eastAsia"/>
        </w:rPr>
      </w:pPr>
      <w:r>
        <w:rPr>
          <w:rFonts w:hint="eastAsia"/>
        </w:rPr>
        <w:t>　　（一）监察机关所掌握线索针对的犯罪事实不成立，在此范围外被调查人主动交代其他罪行的；</w:t>
      </w:r>
    </w:p>
    <w:p w14:paraId="18B8A14F">
      <w:pPr>
        <w:rPr>
          <w:rFonts w:hint="eastAsia"/>
        </w:rPr>
      </w:pPr>
      <w:r>
        <w:rPr>
          <w:rFonts w:hint="eastAsia"/>
        </w:rPr>
        <w:t>　　（二）主动交代监察机关尚未掌握的犯罪事实，与监察机关已掌握的犯罪事实属不同种罪行的；</w:t>
      </w:r>
    </w:p>
    <w:p w14:paraId="458F876C">
      <w:pPr>
        <w:rPr>
          <w:rFonts w:hint="eastAsia"/>
        </w:rPr>
      </w:pPr>
      <w:r>
        <w:rPr>
          <w:rFonts w:hint="eastAsia"/>
        </w:rPr>
        <w:t>　　（三）主动交代监察机关尚未掌握的犯罪事实，与监察机关已掌握的犯罪事实属同种罪行的；</w:t>
      </w:r>
    </w:p>
    <w:p w14:paraId="67B9F72A">
      <w:pPr>
        <w:rPr>
          <w:rFonts w:hint="eastAsia"/>
        </w:rPr>
      </w:pPr>
      <w:r>
        <w:rPr>
          <w:rFonts w:hint="eastAsia"/>
        </w:rPr>
        <w:t>　　（四）监察机关掌握的证据不充分，被调查人如实交代有助于收集定案证据的。</w:t>
      </w:r>
    </w:p>
    <w:p w14:paraId="4DAAD70B">
      <w:pPr>
        <w:rPr>
          <w:rFonts w:hint="eastAsia"/>
        </w:rPr>
      </w:pPr>
      <w:r>
        <w:rPr>
          <w:rFonts w:hint="eastAsia"/>
        </w:rPr>
        <w:t>　　第二百四十七条  涉嫌职务犯罪的被调查人具有下列情形之一的，可以认定为监察法第三十四条第三项规定的积极退赃，减少损失：</w:t>
      </w:r>
    </w:p>
    <w:p w14:paraId="06CAA426">
      <w:pPr>
        <w:rPr>
          <w:rFonts w:hint="eastAsia"/>
        </w:rPr>
      </w:pPr>
      <w:r>
        <w:rPr>
          <w:rFonts w:hint="eastAsia"/>
        </w:rPr>
        <w:t>　　（一）全额退赃的；</w:t>
      </w:r>
    </w:p>
    <w:p w14:paraId="6D339034">
      <w:pPr>
        <w:rPr>
          <w:rFonts w:hint="eastAsia"/>
        </w:rPr>
      </w:pPr>
      <w:r>
        <w:rPr>
          <w:rFonts w:hint="eastAsia"/>
        </w:rPr>
        <w:t>　　（二）退赃能力不足，但被调查人及其亲友在监察机关追缴赃款赃物过程中积极配合，且大部分已追缴到位的；</w:t>
      </w:r>
    </w:p>
    <w:p w14:paraId="090F765F">
      <w:pPr>
        <w:rPr>
          <w:rFonts w:hint="eastAsia"/>
        </w:rPr>
      </w:pPr>
      <w:r>
        <w:rPr>
          <w:rFonts w:hint="eastAsia"/>
        </w:rPr>
        <w:t>　　（三）犯罪后主动采取措施避免损失发生，或者积极采取有效措施减少、挽回大部分损失的。</w:t>
      </w:r>
    </w:p>
    <w:p w14:paraId="2E7B374F">
      <w:pPr>
        <w:rPr>
          <w:rFonts w:hint="eastAsia"/>
        </w:rPr>
      </w:pPr>
      <w:r>
        <w:rPr>
          <w:rFonts w:hint="eastAsia"/>
        </w:rPr>
        <w:t>　　第二百四十八条  涉嫌职务犯罪的被调查人具有下列情形之一的，可以认定为监察法第三十四条第四项规定的具有重大立功表现：</w:t>
      </w:r>
    </w:p>
    <w:p w14:paraId="0B9D56FE">
      <w:pPr>
        <w:rPr>
          <w:rFonts w:hint="eastAsia"/>
        </w:rPr>
      </w:pPr>
      <w:r>
        <w:rPr>
          <w:rFonts w:hint="eastAsia"/>
        </w:rPr>
        <w:t>　　（一）检举揭发他人重大犯罪行为且经查证属实的；</w:t>
      </w:r>
    </w:p>
    <w:p w14:paraId="50FEC856">
      <w:pPr>
        <w:rPr>
          <w:rFonts w:hint="eastAsia"/>
        </w:rPr>
      </w:pPr>
      <w:r>
        <w:rPr>
          <w:rFonts w:hint="eastAsia"/>
        </w:rPr>
        <w:t>　　（二）提供其他重大案件的重要线索且经查证属实的；</w:t>
      </w:r>
    </w:p>
    <w:p w14:paraId="4A6DDB15">
      <w:pPr>
        <w:rPr>
          <w:rFonts w:hint="eastAsia"/>
        </w:rPr>
      </w:pPr>
      <w:r>
        <w:rPr>
          <w:rFonts w:hint="eastAsia"/>
        </w:rPr>
        <w:t>　　（三）阻止他人重大犯罪活动的；</w:t>
      </w:r>
    </w:p>
    <w:p w14:paraId="79807CE8">
      <w:pPr>
        <w:rPr>
          <w:rFonts w:hint="eastAsia"/>
        </w:rPr>
      </w:pPr>
      <w:r>
        <w:rPr>
          <w:rFonts w:hint="eastAsia"/>
        </w:rPr>
        <w:t>　　（四）协助抓捕其他重大职务犯罪案件被调查人、重大犯罪嫌疑人（包括同案犯）的；</w:t>
      </w:r>
    </w:p>
    <w:p w14:paraId="339F801E">
      <w:pPr>
        <w:rPr>
          <w:rFonts w:hint="eastAsia"/>
        </w:rPr>
      </w:pPr>
      <w:r>
        <w:rPr>
          <w:rFonts w:hint="eastAsia"/>
        </w:rPr>
        <w:t>　　（五）为国家挽回重大损失等对国家和社会有其他重大贡献的。</w:t>
      </w:r>
    </w:p>
    <w:p w14:paraId="7081FA7D">
      <w:pPr>
        <w:rPr>
          <w:rFonts w:hint="eastAsia"/>
        </w:rPr>
      </w:pPr>
      <w:r>
        <w:rPr>
          <w:rFonts w:hint="eastAsia"/>
        </w:rPr>
        <w:t>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监察强制措施或者被司法机关采取刑事强制措施，或者被告人被人民法院作出有罪判决，并结合案件事实、证据进行判断。</w:t>
      </w:r>
    </w:p>
    <w:p w14:paraId="4500BB1D">
      <w:pPr>
        <w:rPr>
          <w:rFonts w:hint="eastAsia"/>
        </w:rPr>
      </w:pPr>
      <w:r>
        <w:rPr>
          <w:rFonts w:hint="eastAsia"/>
        </w:rPr>
        <w:t>　　监察法第三十四条第四项规定的案件涉及国家重大利益，是指案件涉及国家主权和领土完整、国家安全、外交、社会稳定、经济发展等情形。</w:t>
      </w:r>
    </w:p>
    <w:p w14:paraId="7EF6FAF2">
      <w:pPr>
        <w:rPr>
          <w:rFonts w:hint="eastAsia"/>
        </w:rPr>
      </w:pPr>
      <w:r>
        <w:rPr>
          <w:rFonts w:hint="eastAsia"/>
        </w:rPr>
        <w:t>　　第二百四十九条  涉嫌行贿等犯罪的涉案人员具有下列情形之一的，可以认定为监察法第三十五条规定的揭发有关被调查人职务违法犯罪行为，查证属实或者提供重要线索，有助于调查其他案件：</w:t>
      </w:r>
    </w:p>
    <w:p w14:paraId="102F62D9">
      <w:pPr>
        <w:rPr>
          <w:rFonts w:hint="eastAsia"/>
        </w:rPr>
      </w:pPr>
      <w:r>
        <w:rPr>
          <w:rFonts w:hint="eastAsia"/>
        </w:rPr>
        <w:t>　　（一）揭发所涉案件以外的被调查人职务犯罪行为，经查证属实的；</w:t>
      </w:r>
    </w:p>
    <w:p w14:paraId="03DEE7AB">
      <w:pPr>
        <w:rPr>
          <w:rFonts w:hint="eastAsia"/>
        </w:rPr>
      </w:pPr>
      <w:r>
        <w:rPr>
          <w:rFonts w:hint="eastAsia"/>
        </w:rPr>
        <w:t>　　（二）提供的重要线索指向具体的职务犯罪事实，对调查其他案件起到实质性推动作用的；</w:t>
      </w:r>
    </w:p>
    <w:p w14:paraId="5E424D8E">
      <w:pPr>
        <w:rPr>
          <w:rFonts w:hint="eastAsia"/>
        </w:rPr>
      </w:pPr>
      <w:r>
        <w:rPr>
          <w:rFonts w:hint="eastAsia"/>
        </w:rPr>
        <w:t>　　（三）提供的重要线索有助于加快其他案件办理进度，或者对其他案件固定关键证据、挽回损失、追逃追赃等起到积极作用的。</w:t>
      </w:r>
    </w:p>
    <w:p w14:paraId="212B6768">
      <w:pPr>
        <w:rPr>
          <w:rFonts w:hint="eastAsia"/>
        </w:rPr>
      </w:pPr>
      <w:r>
        <w:rPr>
          <w:rFonts w:hint="eastAsia"/>
        </w:rPr>
        <w:t>　　第二百五十条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14:paraId="7BF1CE1C">
      <w:pPr>
        <w:rPr>
          <w:rFonts w:hint="eastAsia"/>
        </w:rPr>
      </w:pPr>
      <w:r>
        <w:rPr>
          <w:rFonts w:hint="eastAsia"/>
        </w:rPr>
        <w:t>　　监察机关对于被调查人在调查阶段认罪认罚，但不符合监察法规定的提出从宽处罚建议条件，在移送起诉时没有提出从宽处罚建议的，应当在《起诉意见书》中写明其自愿认罪认罚的情况。</w:t>
      </w:r>
    </w:p>
    <w:p w14:paraId="3B4D79E9">
      <w:pPr>
        <w:rPr>
          <w:rFonts w:hint="eastAsia"/>
        </w:rPr>
      </w:pPr>
      <w:r>
        <w:rPr>
          <w:rFonts w:hint="eastAsia"/>
        </w:rPr>
        <w:t>　　第二百五十一条  监察机关一般应当在正式移送起诉十日前，向拟移送的人民检察院采取书面通知等方式预告移送事宜。监察机关发现被调查人因身体等原因存在不适宜羁押等可能影响刑事强制措施执行情形的，应当通报人民检察院；被调查人已被采取留置措施的，可以在移送起诉前依法变更为责令候查措施。对于未采取监察强制措施的案件，可以根据案件具体情况，向人民检察院提出对被调查人采取刑事强制措施的建议。</w:t>
      </w:r>
    </w:p>
    <w:p w14:paraId="375F192B">
      <w:pPr>
        <w:rPr>
          <w:rFonts w:hint="eastAsia"/>
        </w:rPr>
      </w:pPr>
      <w:r>
        <w:rPr>
          <w:rFonts w:hint="eastAsia"/>
        </w:rPr>
        <w:t>　　第二百五十二条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14:paraId="62F8377F">
      <w:pPr>
        <w:rPr>
          <w:rFonts w:hint="eastAsia"/>
        </w:rPr>
      </w:pPr>
      <w:r>
        <w:rPr>
          <w:rFonts w:hint="eastAsia"/>
        </w:rPr>
        <w:t>　　监察机关一般应当在移送起诉二十日前，将商请指定管辖函送交同级人民检察院。商请指定管辖函应当附案件基本情况，对于被调查人已被其他机关立案侦查的犯罪认为需要并案审查起诉的，一并进行说明。</w:t>
      </w:r>
    </w:p>
    <w:p w14:paraId="2459B915">
      <w:pPr>
        <w:rPr>
          <w:rFonts w:hint="eastAsia"/>
        </w:rPr>
      </w:pPr>
      <w:r>
        <w:rPr>
          <w:rFonts w:hint="eastAsia"/>
        </w:rPr>
        <w:t>　　派驻或者派出的监察机构、监察专员调查的职务犯罪案件需要指定起诉、审判管辖的，应当报派出机关办理指定管辖手续。</w:t>
      </w:r>
    </w:p>
    <w:p w14:paraId="2368A042">
      <w:pPr>
        <w:rPr>
          <w:rFonts w:hint="eastAsia"/>
        </w:rPr>
      </w:pPr>
      <w:r>
        <w:rPr>
          <w:rFonts w:hint="eastAsia"/>
        </w:rPr>
        <w:t>　　第二百五十三条  上级监察机关指定下级监察机关进行调查，移送起诉时需要人民检察院依法指定管辖的，应当按规定办理有关程序事宜。</w:t>
      </w:r>
    </w:p>
    <w:p w14:paraId="47197A96">
      <w:pPr>
        <w:rPr>
          <w:rFonts w:hint="eastAsia"/>
        </w:rPr>
      </w:pPr>
      <w:r>
        <w:rPr>
          <w:rFonts w:hint="eastAsia"/>
        </w:rPr>
        <w:t>　　第二百五十四条  监察机关对已经移送起诉的职务犯罪案件，发现遗漏被调查人罪行需要补充移送起诉的，应当经审批出具《补充起诉意见书》，连同相关案卷材料、证据等一并移送同级人民检察院。</w:t>
      </w:r>
    </w:p>
    <w:p w14:paraId="1ECAF467">
      <w:pPr>
        <w:rPr>
          <w:rFonts w:hint="eastAsia"/>
        </w:rPr>
      </w:pPr>
      <w:r>
        <w:rPr>
          <w:rFonts w:hint="eastAsia"/>
        </w:rPr>
        <w:t>　　对于经人民检察院指定管辖的案件需要补充移送起诉的，可以直接移送原受理移送起诉的人民检察院；需要追加犯罪嫌疑人、被告人的，应当再次商请人民检察院办理指定管辖手续。</w:t>
      </w:r>
    </w:p>
    <w:p w14:paraId="0EE0F83C">
      <w:pPr>
        <w:rPr>
          <w:rFonts w:hint="eastAsia"/>
        </w:rPr>
      </w:pPr>
      <w:r>
        <w:rPr>
          <w:rFonts w:hint="eastAsia"/>
        </w:rPr>
        <w:t>　　第二百五十五条  对于涉嫌行贿犯罪、介绍贿赂犯罪或者共同职务犯罪等关联案件的涉案人员，移送起诉时一般应当随主案确定管辖。</w:t>
      </w:r>
    </w:p>
    <w:p w14:paraId="1220EFA7">
      <w:pPr>
        <w:rPr>
          <w:rFonts w:hint="eastAsia"/>
        </w:rPr>
      </w:pPr>
      <w:r>
        <w:rPr>
          <w:rFonts w:hint="eastAsia"/>
        </w:rPr>
        <w:t>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14:paraId="69872224">
      <w:pPr>
        <w:rPr>
          <w:rFonts w:hint="eastAsia"/>
        </w:rPr>
      </w:pPr>
      <w:r>
        <w:rPr>
          <w:rFonts w:hint="eastAsia"/>
        </w:rPr>
        <w:t>　　第二百五十六条  监察机关对于人民检察院在审查起诉中书面提出的下列要求应当予以配合：</w:t>
      </w:r>
    </w:p>
    <w:p w14:paraId="6975F5EA">
      <w:pPr>
        <w:rPr>
          <w:rFonts w:hint="eastAsia"/>
        </w:rPr>
      </w:pPr>
      <w:r>
        <w:rPr>
          <w:rFonts w:hint="eastAsia"/>
        </w:rPr>
        <w:t>　　（一）认为可能存在以非法方法收集证据情形，要求监察机关对证据收集的合法性作出说明或者提供相关证明材料的；</w:t>
      </w:r>
    </w:p>
    <w:p w14:paraId="53666004">
      <w:pPr>
        <w:rPr>
          <w:rFonts w:hint="eastAsia"/>
        </w:rPr>
      </w:pPr>
      <w:r>
        <w:rPr>
          <w:rFonts w:hint="eastAsia"/>
        </w:rPr>
        <w:t>　　（二）排除非法证据后，要求监察机关另行指派调查人员重新取证的；</w:t>
      </w:r>
    </w:p>
    <w:p w14:paraId="3925D9BA">
      <w:pPr>
        <w:rPr>
          <w:rFonts w:hint="eastAsia"/>
        </w:rPr>
      </w:pPr>
      <w:r>
        <w:rPr>
          <w:rFonts w:hint="eastAsia"/>
        </w:rPr>
        <w:t>　　（三）对物证、书证、视听资料、电子数据及勘验检查、辨认、调查实验等笔录存在疑问，要求调查人员提供获取、制作的有关情况的；</w:t>
      </w:r>
    </w:p>
    <w:p w14:paraId="7D1FDF49">
      <w:pPr>
        <w:rPr>
          <w:rFonts w:hint="eastAsia"/>
        </w:rPr>
      </w:pPr>
      <w:r>
        <w:rPr>
          <w:rFonts w:hint="eastAsia"/>
        </w:rPr>
        <w:t>　　（四）要求监察机关对案件中某些专门性问题进行鉴定，或者对勘验检查进行复验、复查的；</w:t>
      </w:r>
    </w:p>
    <w:p w14:paraId="7388CDC2">
      <w:pPr>
        <w:rPr>
          <w:rFonts w:hint="eastAsia"/>
        </w:rPr>
      </w:pPr>
      <w:r>
        <w:rPr>
          <w:rFonts w:hint="eastAsia"/>
        </w:rPr>
        <w:t>　　（五）认为主要犯罪事实已经查清，仍有部分证据需要补充完善，要求监察机关补充提供证据的；</w:t>
      </w:r>
    </w:p>
    <w:p w14:paraId="24A850D1">
      <w:pPr>
        <w:rPr>
          <w:rFonts w:hint="eastAsia"/>
        </w:rPr>
      </w:pPr>
      <w:r>
        <w:rPr>
          <w:rFonts w:hint="eastAsia"/>
        </w:rPr>
        <w:t>　　（六）人民检察院依法提出的其他工作要求。</w:t>
      </w:r>
    </w:p>
    <w:p w14:paraId="64F963EA">
      <w:pPr>
        <w:rPr>
          <w:rFonts w:hint="eastAsia"/>
        </w:rPr>
      </w:pPr>
      <w:r>
        <w:rPr>
          <w:rFonts w:hint="eastAsia"/>
        </w:rPr>
        <w:t>　　第二百五十七条  监察机关对于人民检察院依法退回补充调查的案件，应当向主要负责人报告，并积极开展补充调查工作。</w:t>
      </w:r>
    </w:p>
    <w:p w14:paraId="4850C4E7">
      <w:pPr>
        <w:rPr>
          <w:rFonts w:hint="eastAsia"/>
        </w:rPr>
      </w:pPr>
      <w:r>
        <w:rPr>
          <w:rFonts w:hint="eastAsia"/>
        </w:rPr>
        <w:t>　　第二百五十八条  对人民检察院退回补充调查的案件，经审批分别作出下列处理：</w:t>
      </w:r>
    </w:p>
    <w:p w14:paraId="3A78B359">
      <w:pPr>
        <w:rPr>
          <w:rFonts w:hint="eastAsia"/>
        </w:rPr>
      </w:pPr>
      <w:r>
        <w:rPr>
          <w:rFonts w:hint="eastAsia"/>
        </w:rPr>
        <w:t>　　（一）认定犯罪事实的证据不够充分的，应当在补充证据后，制作补充调查报告书，连同相关材料一并移送人民检察院审查，对无法补充完善的证据，应当作出书面情况说明并加盖监察机关或者承办部门公章；</w:t>
      </w:r>
    </w:p>
    <w:p w14:paraId="64ED8546">
      <w:pPr>
        <w:rPr>
          <w:rFonts w:hint="eastAsia"/>
        </w:rPr>
      </w:pPr>
      <w:r>
        <w:rPr>
          <w:rFonts w:hint="eastAsia"/>
        </w:rPr>
        <w:t>　　（二）在补充调查中发现新的同案犯或者增加、变更犯罪事实，需要追究刑事责任的，应当重新提出处理意见，移送人民检察院审查；</w:t>
      </w:r>
    </w:p>
    <w:p w14:paraId="72B1C546">
      <w:pPr>
        <w:rPr>
          <w:rFonts w:hint="eastAsia"/>
        </w:rPr>
      </w:pPr>
      <w:r>
        <w:rPr>
          <w:rFonts w:hint="eastAsia"/>
        </w:rPr>
        <w:t>　　（三）犯罪事实的认定出现重大变化，认为不应当追究被调查人刑事责任的，应当在补充调查期限内重新提出处理意见，将处理结果书面通知人民检察院并说明理由；</w:t>
      </w:r>
    </w:p>
    <w:p w14:paraId="7B266F1B">
      <w:pPr>
        <w:rPr>
          <w:rFonts w:hint="eastAsia"/>
        </w:rPr>
      </w:pPr>
      <w:r>
        <w:rPr>
          <w:rFonts w:hint="eastAsia"/>
        </w:rPr>
        <w:t>　　（四）认为移送起诉的犯罪事实清楚，证据确实、充分的，应当说明理由，移送人民检察院依法审查。</w:t>
      </w:r>
    </w:p>
    <w:p w14:paraId="7D6A787B">
      <w:pPr>
        <w:rPr>
          <w:rFonts w:hint="eastAsia"/>
        </w:rPr>
      </w:pPr>
      <w:r>
        <w:rPr>
          <w:rFonts w:hint="eastAsia"/>
        </w:rPr>
        <w:t>　　第二百五十九条  人民检察院在审查起诉过程中发现新的职务违法或者职务犯罪问题线索并移送监察机关的，监察机关应当依法处置。</w:t>
      </w:r>
    </w:p>
    <w:p w14:paraId="506C3B80">
      <w:pPr>
        <w:rPr>
          <w:rFonts w:hint="eastAsia"/>
        </w:rPr>
      </w:pPr>
      <w:r>
        <w:rPr>
          <w:rFonts w:hint="eastAsia"/>
        </w:rPr>
        <w:t>　　第二百六十条  在案件审判过程中，人民检察院书面要求监察机关补充提供证据，对证据进行补正、解释，或者协助人民检察院补充侦查的，监察机关应当予以配合。监察机关不能提供有关证据材料的，应当书面说明情况。</w:t>
      </w:r>
    </w:p>
    <w:p w14:paraId="44801103">
      <w:pPr>
        <w:rPr>
          <w:rFonts w:hint="eastAsia"/>
        </w:rPr>
      </w:pPr>
      <w:r>
        <w:rPr>
          <w:rFonts w:hint="eastAsia"/>
        </w:rPr>
        <w:t>　　人民法院在审判过程中就证据收集合法性问题要求有关调查人员出庭说明情况时，监察机关应当依法予以配合。</w:t>
      </w:r>
    </w:p>
    <w:p w14:paraId="724D737F">
      <w:pPr>
        <w:rPr>
          <w:rFonts w:hint="eastAsia"/>
        </w:rPr>
      </w:pPr>
      <w:r>
        <w:rPr>
          <w:rFonts w:hint="eastAsia"/>
        </w:rPr>
        <w:t>　　第二百六十一条  监察机关认为人民检察院不起诉决定有错误的，应当在收到不起诉决定书后三十日以内，依法向其上一级人民检察院提请复议。监察机关应当将上述情况及时向上一级监察机关书面报告。</w:t>
      </w:r>
    </w:p>
    <w:p w14:paraId="1B6964A5">
      <w:pPr>
        <w:rPr>
          <w:rFonts w:hint="eastAsia"/>
        </w:rPr>
      </w:pPr>
      <w:r>
        <w:rPr>
          <w:rFonts w:hint="eastAsia"/>
        </w:rPr>
        <w:t>　　第二百六十二条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14:paraId="716883E4">
      <w:pPr>
        <w:rPr>
          <w:rFonts w:hint="eastAsia"/>
        </w:rPr>
      </w:pPr>
      <w:r>
        <w:rPr>
          <w:rFonts w:hint="eastAsia"/>
        </w:rPr>
        <w:t>　　第二百六十三条  对于贪污贿赂、失职渎职等职务犯罪案件，被调查人逃匿，在通缉一年后不能到案，或者被调查人死亡，依法应当追缴其违法所得及其他涉案财产的，承办部门在调查终结后应当依法移送审理。</w:t>
      </w:r>
    </w:p>
    <w:p w14:paraId="4657EFF6">
      <w:pPr>
        <w:rPr>
          <w:rFonts w:hint="eastAsia"/>
        </w:rPr>
      </w:pPr>
      <w:r>
        <w:rPr>
          <w:rFonts w:hint="eastAsia"/>
        </w:rPr>
        <w:t>　　监察机关应当经集体审议，出具《没收违法所得意见书》，连同案卷材料、证据等，一并移送人民检察院依法提出没收违法所得的申请。</w:t>
      </w:r>
    </w:p>
    <w:p w14:paraId="0C8B23E4">
      <w:pPr>
        <w:rPr>
          <w:rFonts w:hint="eastAsia"/>
        </w:rPr>
      </w:pPr>
      <w:r>
        <w:rPr>
          <w:rFonts w:hint="eastAsia"/>
        </w:rPr>
        <w:t>　　监察机关将《没收违法所得意见书》移送人民检察院后，在逃的被调查人自动投案或者被抓获的，监察机关应当及时通知人民检察院。</w:t>
      </w:r>
    </w:p>
    <w:p w14:paraId="4282BBEE">
      <w:pPr>
        <w:rPr>
          <w:rFonts w:hint="eastAsia"/>
        </w:rPr>
      </w:pPr>
      <w:r>
        <w:rPr>
          <w:rFonts w:hint="eastAsia"/>
        </w:rPr>
        <w:t>　　第二百六十四条  监察机关立案调查拟适用缺席审判程序的贪污贿赂犯罪案件，应当逐级报送国家监察委员会同意。</w:t>
      </w:r>
    </w:p>
    <w:p w14:paraId="3CD4A612">
      <w:pPr>
        <w:rPr>
          <w:rFonts w:hint="eastAsia"/>
        </w:rPr>
      </w:pPr>
      <w:r>
        <w:rPr>
          <w:rFonts w:hint="eastAsia"/>
        </w:rPr>
        <w:t>　　监察机关承办部门认为在境外的被调查人犯罪事实已经查清，证据确实、充分，依法应当追究刑事责任的，应当依法移送审理。</w:t>
      </w:r>
    </w:p>
    <w:p w14:paraId="5E24F4EC">
      <w:pPr>
        <w:rPr>
          <w:rFonts w:hint="eastAsia"/>
        </w:rPr>
      </w:pPr>
      <w:r>
        <w:rPr>
          <w:rFonts w:hint="eastAsia"/>
        </w:rPr>
        <w:t>　　监察机关应当经集体审议，出具《起诉意见书》，连同案卷材料、证据等，一并移送人民检察院审查起诉。</w:t>
      </w:r>
    </w:p>
    <w:p w14:paraId="4EDF3C2D">
      <w:pPr>
        <w:rPr>
          <w:rFonts w:hint="eastAsia"/>
        </w:rPr>
      </w:pPr>
      <w:r>
        <w:rPr>
          <w:rFonts w:hint="eastAsia"/>
        </w:rPr>
        <w:t>　　在审查起诉或者缺席审判过程中，犯罪嫌疑人、被告人向监察机关自动投案或者被抓获的，监察机关应当立即通知人民检察院、人民法院。</w:t>
      </w:r>
    </w:p>
    <w:p w14:paraId="791145A8">
      <w:pPr>
        <w:jc w:val="center"/>
        <w:rPr>
          <w:rFonts w:hint="eastAsia"/>
        </w:rPr>
      </w:pPr>
      <w:r>
        <w:rPr>
          <w:rFonts w:hint="eastAsia"/>
          <w:b/>
          <w:bCs/>
        </w:rPr>
        <w:t>第六章  反腐败国际合作</w:t>
      </w:r>
    </w:p>
    <w:p w14:paraId="67E89790">
      <w:pPr>
        <w:rPr>
          <w:rFonts w:hint="eastAsia"/>
        </w:rPr>
      </w:pPr>
    </w:p>
    <w:p w14:paraId="5E00FA44">
      <w:pPr>
        <w:rPr>
          <w:rFonts w:hint="eastAsia"/>
        </w:rPr>
      </w:pPr>
      <w:r>
        <w:rPr>
          <w:rFonts w:hint="eastAsia"/>
        </w:rPr>
        <w:t>　　</w:t>
      </w:r>
      <w:r>
        <w:rPr>
          <w:rFonts w:hint="eastAsia"/>
          <w:b/>
          <w:bCs/>
        </w:rPr>
        <w:t>第一节  工作职责和领导体制</w:t>
      </w:r>
    </w:p>
    <w:p w14:paraId="25D736C5">
      <w:pPr>
        <w:rPr>
          <w:rFonts w:hint="eastAsia"/>
        </w:rPr>
      </w:pPr>
      <w:r>
        <w:rPr>
          <w:rFonts w:hint="eastAsia"/>
        </w:rPr>
        <w:t>　　第二百六十五条  国家监察委员会统筹协调与其他国家、地区、国际组织开展反腐败国际交流、合作。</w:t>
      </w:r>
    </w:p>
    <w:p w14:paraId="03AF5225">
      <w:pPr>
        <w:rPr>
          <w:rFonts w:hint="eastAsia"/>
        </w:rPr>
      </w:pPr>
      <w:r>
        <w:rPr>
          <w:rFonts w:hint="eastAsia"/>
        </w:rPr>
        <w:t>　　国家监察委员会组织《联合国反腐败公约》等反腐败国际条约的实施以及履约审议等工作，承担《联合国反腐败公约》司法协助中央机关有关工作。</w:t>
      </w:r>
    </w:p>
    <w:p w14:paraId="48DFA94C">
      <w:pPr>
        <w:rPr>
          <w:rFonts w:hint="eastAsia"/>
        </w:rPr>
      </w:pPr>
      <w:r>
        <w:rPr>
          <w:rFonts w:hint="eastAsia"/>
        </w:rPr>
        <w:t>　　国家监察委员会组织协调有关单位建立集中统一、高效顺畅的反腐败国际追逃追赃和防逃协调机制，统筹协调、督促指导各级监察机关反腐败国际追逃追赃等涉外案件办理工作，具体履行下列职责：</w:t>
      </w:r>
    </w:p>
    <w:p w14:paraId="483CE5B0">
      <w:pPr>
        <w:rPr>
          <w:rFonts w:hint="eastAsia"/>
        </w:rPr>
      </w:pPr>
      <w:r>
        <w:rPr>
          <w:rFonts w:hint="eastAsia"/>
        </w:rPr>
        <w:t>　　（一）制定反腐败国际追逃追赃和防逃工作计划，研究工作中的重要问题；</w:t>
      </w:r>
    </w:p>
    <w:p w14:paraId="12783609">
      <w:pPr>
        <w:rPr>
          <w:rFonts w:hint="eastAsia"/>
        </w:rPr>
      </w:pPr>
      <w:r>
        <w:rPr>
          <w:rFonts w:hint="eastAsia"/>
        </w:rPr>
        <w:t>　　（二）会同有关单位开展反腐败国际追逃追赃等重大涉外案件办理工作；</w:t>
      </w:r>
    </w:p>
    <w:p w14:paraId="7A3A6445">
      <w:pPr>
        <w:rPr>
          <w:rFonts w:hint="eastAsia"/>
        </w:rPr>
      </w:pPr>
      <w:r>
        <w:rPr>
          <w:rFonts w:hint="eastAsia"/>
        </w:rPr>
        <w:t>　　（三）办理由国家监察委员会管辖的涉外案件；</w:t>
      </w:r>
    </w:p>
    <w:p w14:paraId="2E5E66B6">
      <w:pPr>
        <w:rPr>
          <w:rFonts w:hint="eastAsia"/>
        </w:rPr>
      </w:pPr>
      <w:r>
        <w:rPr>
          <w:rFonts w:hint="eastAsia"/>
        </w:rPr>
        <w:t>　　（四）指导地方各级监察机关依法开展涉外案件办理工作；</w:t>
      </w:r>
    </w:p>
    <w:p w14:paraId="1A0F071C">
      <w:pPr>
        <w:rPr>
          <w:rFonts w:hint="eastAsia"/>
        </w:rPr>
      </w:pPr>
      <w:r>
        <w:rPr>
          <w:rFonts w:hint="eastAsia"/>
        </w:rPr>
        <w:t>　　（五）汇总和通报全国职务犯罪外逃案件信息和追逃追赃工作信息；</w:t>
      </w:r>
    </w:p>
    <w:p w14:paraId="66ACE863">
      <w:pPr>
        <w:rPr>
          <w:rFonts w:hint="eastAsia"/>
        </w:rPr>
      </w:pPr>
      <w:r>
        <w:rPr>
          <w:rFonts w:hint="eastAsia"/>
        </w:rPr>
        <w:t>　　（六）建立健全反腐败国际追逃追赃和防逃合作网络；</w:t>
      </w:r>
    </w:p>
    <w:p w14:paraId="76913F5E">
      <w:pPr>
        <w:rPr>
          <w:rFonts w:hint="eastAsia"/>
        </w:rPr>
      </w:pPr>
      <w:r>
        <w:rPr>
          <w:rFonts w:hint="eastAsia"/>
        </w:rPr>
        <w:t>　　（七）承担监察机关开展国际刑事司法协助的主管机关职责；</w:t>
      </w:r>
    </w:p>
    <w:p w14:paraId="525FD263">
      <w:pPr>
        <w:rPr>
          <w:rFonts w:hint="eastAsia"/>
        </w:rPr>
      </w:pPr>
      <w:r>
        <w:rPr>
          <w:rFonts w:hint="eastAsia"/>
        </w:rPr>
        <w:t>　　（八）承担其他与反腐败国际追逃追赃等涉外案件办理工作相关的职责。</w:t>
      </w:r>
    </w:p>
    <w:p w14:paraId="65101D84">
      <w:pPr>
        <w:rPr>
          <w:rFonts w:hint="eastAsia"/>
        </w:rPr>
      </w:pPr>
      <w:r>
        <w:rPr>
          <w:rFonts w:hint="eastAsia"/>
        </w:rPr>
        <w:t>　　第二百六十六条  地方各级监察机关在国家监察委员会领导下，统筹协调、督促指导本地区反腐败国际追逃追赃等涉外案件办理工作，具体履行下列职责：</w:t>
      </w:r>
    </w:p>
    <w:p w14:paraId="5E4A5C5B">
      <w:pPr>
        <w:rPr>
          <w:rFonts w:hint="eastAsia"/>
        </w:rPr>
      </w:pPr>
      <w:r>
        <w:rPr>
          <w:rFonts w:hint="eastAsia"/>
        </w:rPr>
        <w:t>　　（一）落实上级监察机关关于反腐败国际追逃追赃和防逃工作部署，制定工作计划；</w:t>
      </w:r>
    </w:p>
    <w:p w14:paraId="4131FA5D">
      <w:pPr>
        <w:rPr>
          <w:rFonts w:hint="eastAsia"/>
        </w:rPr>
      </w:pPr>
      <w:r>
        <w:rPr>
          <w:rFonts w:hint="eastAsia"/>
        </w:rPr>
        <w:t>　　（二）按照管辖权限或者上级监察机关指定管辖，办理涉外案件；</w:t>
      </w:r>
    </w:p>
    <w:p w14:paraId="2FEFF5DF">
      <w:pPr>
        <w:rPr>
          <w:rFonts w:hint="eastAsia"/>
        </w:rPr>
      </w:pPr>
      <w:r>
        <w:rPr>
          <w:rFonts w:hint="eastAsia"/>
        </w:rPr>
        <w:t>　　（三）按照上级监察机关要求，协助配合其他监察机关开展涉外案件办理工作；</w:t>
      </w:r>
    </w:p>
    <w:p w14:paraId="581C9A07">
      <w:pPr>
        <w:rPr>
          <w:rFonts w:hint="eastAsia"/>
        </w:rPr>
      </w:pPr>
      <w:r>
        <w:rPr>
          <w:rFonts w:hint="eastAsia"/>
        </w:rPr>
        <w:t>　　（四）汇总和通报本地区职务犯罪外逃案件信息和追逃追赃工作信息；</w:t>
      </w:r>
    </w:p>
    <w:p w14:paraId="684475F3">
      <w:pPr>
        <w:rPr>
          <w:rFonts w:hint="eastAsia"/>
        </w:rPr>
      </w:pPr>
      <w:r>
        <w:rPr>
          <w:rFonts w:hint="eastAsia"/>
        </w:rPr>
        <w:t>　　（五）承担本地区其他与反腐败国际追逃追赃等涉外案件办理工作相关的职责。</w:t>
      </w:r>
    </w:p>
    <w:p w14:paraId="0E632F19">
      <w:pPr>
        <w:rPr>
          <w:rFonts w:hint="eastAsia"/>
        </w:rPr>
      </w:pPr>
      <w:r>
        <w:rPr>
          <w:rFonts w:hint="eastAsia"/>
        </w:rPr>
        <w:t>　　省级监察委员会应当会同有关单位，建立健全本地区反腐败国际追逃追赃和防逃协调机制。</w:t>
      </w:r>
    </w:p>
    <w:p w14:paraId="506ECB27">
      <w:pPr>
        <w:rPr>
          <w:rFonts w:hint="eastAsia"/>
        </w:rPr>
      </w:pPr>
      <w:r>
        <w:rPr>
          <w:rFonts w:hint="eastAsia"/>
        </w:rPr>
        <w:t>　　国家监察委员会派驻或者派出的监察机构、监察专员统筹协调、督促指导驻在单位反腐败国际追逃追赃等涉外案件办理工作，参照第一款规定执行。</w:t>
      </w:r>
    </w:p>
    <w:p w14:paraId="51752BE3">
      <w:pPr>
        <w:rPr>
          <w:rFonts w:hint="eastAsia"/>
        </w:rPr>
      </w:pPr>
      <w:r>
        <w:rPr>
          <w:rFonts w:hint="eastAsia"/>
        </w:rPr>
        <w:t>　　第二百六十七条  国家监察委员会国际合作局归口管理监察机关反腐败国际追逃追赃等涉外案件办理工作。地方各级监察委员会应当明确专责部门，归口管理本地区涉外案件办理工作。</w:t>
      </w:r>
    </w:p>
    <w:p w14:paraId="1886D674">
      <w:pPr>
        <w:rPr>
          <w:rFonts w:hint="eastAsia"/>
        </w:rPr>
      </w:pPr>
      <w:r>
        <w:rPr>
          <w:rFonts w:hint="eastAsia"/>
        </w:rPr>
        <w:t>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14:paraId="44E45607">
      <w:pPr>
        <w:rPr>
          <w:rFonts w:hint="eastAsia"/>
        </w:rPr>
      </w:pPr>
      <w:r>
        <w:rPr>
          <w:rFonts w:hint="eastAsia"/>
        </w:rPr>
        <w:t>　　第二百六十八条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14:paraId="2091E924">
      <w:pPr>
        <w:rPr>
          <w:rFonts w:hint="eastAsia"/>
        </w:rPr>
      </w:pPr>
      <w:r>
        <w:rPr>
          <w:rFonts w:hint="eastAsia"/>
        </w:rPr>
        <w:t>　</w:t>
      </w:r>
      <w:r>
        <w:rPr>
          <w:rFonts w:hint="eastAsia"/>
          <w:b/>
          <w:bCs/>
        </w:rPr>
        <w:t>　第二节  国（境）内工作</w:t>
      </w:r>
    </w:p>
    <w:p w14:paraId="05E5FAB6">
      <w:pPr>
        <w:rPr>
          <w:rFonts w:hint="eastAsia"/>
        </w:rPr>
      </w:pPr>
      <w:r>
        <w:rPr>
          <w:rFonts w:hint="eastAsia"/>
        </w:rPr>
        <w:t>　　第二百六十九条  监察机关应当将防逃工作纳入日常监督内容，督促相关机关、单位建立健全防逃责任机制。</w:t>
      </w:r>
    </w:p>
    <w:p w14:paraId="58FEF43A">
      <w:pPr>
        <w:rPr>
          <w:rFonts w:hint="eastAsia"/>
        </w:rPr>
      </w:pPr>
      <w:r>
        <w:rPr>
          <w:rFonts w:hint="eastAsia"/>
        </w:rPr>
        <w:t>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14:paraId="2A00B8D8">
      <w:pPr>
        <w:rPr>
          <w:rFonts w:hint="eastAsia"/>
        </w:rPr>
      </w:pPr>
      <w:r>
        <w:rPr>
          <w:rFonts w:hint="eastAsia"/>
        </w:rPr>
        <w:t>　　第二百七十条  监察机关应当加强与同级人民银行、公安等单位的沟通协作，推动预防、打击利用离岸公司和地下钱庄等向境外转移违法所得及其他涉案财产，对涉及职务违法和职务犯罪的行为依法进行调查。</w:t>
      </w:r>
    </w:p>
    <w:p w14:paraId="3398D0AC">
      <w:pPr>
        <w:rPr>
          <w:rFonts w:hint="eastAsia"/>
        </w:rPr>
      </w:pPr>
      <w:r>
        <w:rPr>
          <w:rFonts w:hint="eastAsia"/>
        </w:rPr>
        <w:t>　　第二百七十一条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14:paraId="1CD67C8B">
      <w:pPr>
        <w:rPr>
          <w:rFonts w:hint="eastAsia"/>
        </w:rPr>
      </w:pPr>
      <w:r>
        <w:rPr>
          <w:rFonts w:hint="eastAsia"/>
        </w:rPr>
        <w:t>　　第二百七十二条  监察机关追逃追赃部门统一接收巡视巡察机构、审计机关、执法机关、司法机关等单位移交的外逃信息。</w:t>
      </w:r>
    </w:p>
    <w:p w14:paraId="5118C849">
      <w:pPr>
        <w:rPr>
          <w:rFonts w:hint="eastAsia"/>
        </w:rPr>
      </w:pPr>
      <w:r>
        <w:rPr>
          <w:rFonts w:hint="eastAsia"/>
        </w:rPr>
        <w:t>　　监察机关对涉嫌职务违法和职务犯罪的外逃人员，应当明确承办部门，建立案件档案。</w:t>
      </w:r>
    </w:p>
    <w:p w14:paraId="27075CEA">
      <w:pPr>
        <w:rPr>
          <w:rFonts w:hint="eastAsia"/>
        </w:rPr>
      </w:pPr>
      <w:r>
        <w:rPr>
          <w:rFonts w:hint="eastAsia"/>
        </w:rPr>
        <w:t>　　第二百七十三条  监察机关应当依法全面收集外逃人员涉嫌职务违法和职务犯罪证据。</w:t>
      </w:r>
    </w:p>
    <w:p w14:paraId="1F5B6064">
      <w:pPr>
        <w:rPr>
          <w:rFonts w:hint="eastAsia"/>
        </w:rPr>
      </w:pPr>
      <w:r>
        <w:rPr>
          <w:rFonts w:hint="eastAsia"/>
        </w:rPr>
        <w:t>　　第二百七十四条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14:paraId="1D9554F7">
      <w:pPr>
        <w:rPr>
          <w:rFonts w:hint="eastAsia"/>
        </w:rPr>
      </w:pPr>
      <w:r>
        <w:rPr>
          <w:rFonts w:hint="eastAsia"/>
        </w:rPr>
        <w:t>　　第二百七十五条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14:paraId="2793DFE1">
      <w:pPr>
        <w:rPr>
          <w:rFonts w:hint="eastAsia"/>
        </w:rPr>
      </w:pPr>
      <w:r>
        <w:rPr>
          <w:rFonts w:hint="eastAsia"/>
        </w:rPr>
        <w:t>　　</w:t>
      </w:r>
      <w:r>
        <w:rPr>
          <w:rFonts w:hint="eastAsia"/>
          <w:b/>
          <w:bCs/>
        </w:rPr>
        <w:t>第三节  对外合作</w:t>
      </w:r>
    </w:p>
    <w:p w14:paraId="4CC5F689">
      <w:pPr>
        <w:rPr>
          <w:rFonts w:hint="eastAsia"/>
        </w:rPr>
      </w:pPr>
      <w:r>
        <w:rPr>
          <w:rFonts w:hint="eastAsia"/>
        </w:rPr>
        <w:t>　　第二百七十六条  监察机关对依法应当留置或者已经决定留置的外逃人员，需要申请发布国际刑警组织红色通报的，应当逐级报送国家监察委员会审核。国家监察委员会审核后，依法通过公安部向国际刑警组织提出申请。</w:t>
      </w:r>
    </w:p>
    <w:p w14:paraId="751BFCE3">
      <w:pPr>
        <w:rPr>
          <w:rFonts w:hint="eastAsia"/>
        </w:rPr>
      </w:pPr>
      <w:r>
        <w:rPr>
          <w:rFonts w:hint="eastAsia"/>
        </w:rPr>
        <w:t>　　需要延期、暂停、撤销红色通报的，申请发布红色通报的监察机关应当逐级报送国家监察委员会审核，由国家监察委员会依法通过公安部联系国际刑警组织办理。</w:t>
      </w:r>
    </w:p>
    <w:p w14:paraId="57CC4A13">
      <w:pPr>
        <w:rPr>
          <w:rFonts w:hint="eastAsia"/>
        </w:rPr>
      </w:pPr>
      <w:r>
        <w:rPr>
          <w:rFonts w:hint="eastAsia"/>
        </w:rPr>
        <w:t>　　第二百七十七条  地方各级监察机关通过引渡方式办理相关涉外案件的，应当按照《中华人民共和国引渡法》、相关双边及多边国际条约等规定准备引渡请求书及相关材料，逐级报送国家监察委员会审核。由国家监察委员会依法通过外交途径向外国提出引渡请求。</w:t>
      </w:r>
    </w:p>
    <w:p w14:paraId="04475794">
      <w:pPr>
        <w:rPr>
          <w:rFonts w:hint="eastAsia"/>
        </w:rPr>
      </w:pPr>
      <w:r>
        <w:rPr>
          <w:rFonts w:hint="eastAsia"/>
        </w:rPr>
        <w:t>　　第二百七十八条  地方各级监察机关通过刑事司法协助方式办理相关涉外案件的，应当按照《中华人民共和国国际刑事司法协助法》（以下简称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14:paraId="1FA3177F">
      <w:pPr>
        <w:rPr>
          <w:rFonts w:hint="eastAsia"/>
        </w:rPr>
      </w:pPr>
      <w:r>
        <w:rPr>
          <w:rFonts w:hint="eastAsia"/>
        </w:rPr>
        <w:t>　　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14:paraId="7A3C45F8">
      <w:pPr>
        <w:rPr>
          <w:rFonts w:hint="eastAsia"/>
        </w:rPr>
      </w:pPr>
      <w:r>
        <w:rPr>
          <w:rFonts w:hint="eastAsia"/>
        </w:rPr>
        <w:t>　　第二百七十九条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14:paraId="66327163">
      <w:pPr>
        <w:rPr>
          <w:rFonts w:hint="eastAsia"/>
        </w:rPr>
      </w:pPr>
      <w:r>
        <w:rPr>
          <w:rFonts w:hint="eastAsia"/>
        </w:rPr>
        <w:t>　　第二百八十条  地方各级监察机关通过境外追诉方式办理相关涉外案件的，应当提供外逃人员相关违法线索和证据，逐级报送国家监察委员会审核。由国家监察委员会按照国际刑事司法协助法等规定直接或者协调有关单位向有关国家（地区）相关机构提交，请其依法对外逃人员调查、起诉、审判，移管被判刑人或者遣返外逃人员。</w:t>
      </w:r>
    </w:p>
    <w:p w14:paraId="00C3FDC3">
      <w:pPr>
        <w:rPr>
          <w:rFonts w:hint="eastAsia"/>
        </w:rPr>
      </w:pPr>
      <w:r>
        <w:rPr>
          <w:rFonts w:hint="eastAsia"/>
        </w:rPr>
        <w:t>　　第二百八十一条  监察机关对依法应当追缴的境外违法所得及其他涉案财产，应当责令涉案人员以合法方式退赔。涉案人员拒不退赔的，可以依法通过下列方式追缴：</w:t>
      </w:r>
    </w:p>
    <w:p w14:paraId="586303DC">
      <w:pPr>
        <w:rPr>
          <w:rFonts w:hint="eastAsia"/>
        </w:rPr>
      </w:pPr>
      <w:r>
        <w:rPr>
          <w:rFonts w:hint="eastAsia"/>
        </w:rPr>
        <w:t>　　（一）在开展引渡等追逃合作时，随附请求有关国家（地区）移交相关违法所得及其他涉案财产；</w:t>
      </w:r>
    </w:p>
    <w:p w14:paraId="17C91114">
      <w:pPr>
        <w:rPr>
          <w:rFonts w:hint="eastAsia"/>
        </w:rPr>
      </w:pPr>
      <w:r>
        <w:rPr>
          <w:rFonts w:hint="eastAsia"/>
        </w:rPr>
        <w:t>　　（二）依法启动违法所得没收程序，申请由人民法院对相关违法所得及其他涉案财产作出没收裁定，请有关国家（地区）承认和执行，并予以返还；</w:t>
      </w:r>
    </w:p>
    <w:p w14:paraId="7229A4A2">
      <w:pPr>
        <w:rPr>
          <w:rFonts w:hint="eastAsia"/>
        </w:rPr>
      </w:pPr>
      <w:r>
        <w:rPr>
          <w:rFonts w:hint="eastAsia"/>
        </w:rPr>
        <w:t>　　（三）请有关国家（地区）依法追缴相关违法所得及其他涉案财产，并予以返还；</w:t>
      </w:r>
    </w:p>
    <w:p w14:paraId="50666614">
      <w:pPr>
        <w:rPr>
          <w:rFonts w:hint="eastAsia"/>
        </w:rPr>
      </w:pPr>
      <w:r>
        <w:rPr>
          <w:rFonts w:hint="eastAsia"/>
        </w:rPr>
        <w:t>　　（四）通过其他合法方式追缴。</w:t>
      </w:r>
    </w:p>
    <w:p w14:paraId="0B55AC48">
      <w:pPr>
        <w:jc w:val="center"/>
        <w:rPr>
          <w:rFonts w:hint="eastAsia"/>
        </w:rPr>
      </w:pPr>
      <w:r>
        <w:rPr>
          <w:rFonts w:hint="eastAsia"/>
          <w:b/>
          <w:bCs/>
        </w:rPr>
        <w:t>第七章  对监察机关和监察人员的监督</w:t>
      </w:r>
    </w:p>
    <w:p w14:paraId="1CEE1D63">
      <w:pPr>
        <w:rPr>
          <w:rFonts w:hint="eastAsia"/>
        </w:rPr>
      </w:pPr>
      <w:r>
        <w:rPr>
          <w:rFonts w:hint="eastAsia"/>
        </w:rPr>
        <w:t>　　第二百八十二条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14:paraId="746F1BFC">
      <w:pPr>
        <w:rPr>
          <w:rFonts w:hint="eastAsia"/>
        </w:rPr>
      </w:pPr>
      <w:r>
        <w:rPr>
          <w:rFonts w:hint="eastAsia"/>
        </w:rPr>
        <w:t>　　第二百八十三条  各级监察委员会应当按照监察法第六十条第二款规定，由主要负责人在本级人民代表大会常务委员会全体会议上报告专项工作。</w:t>
      </w:r>
    </w:p>
    <w:p w14:paraId="5F97E322">
      <w:pPr>
        <w:rPr>
          <w:rFonts w:hint="eastAsia"/>
        </w:rPr>
      </w:pPr>
      <w:r>
        <w:rPr>
          <w:rFonts w:hint="eastAsia"/>
        </w:rPr>
        <w:t>　　在报告专项工作前，应当与本级人民代表大会有关专门委员会、常务委员会有关工作机构沟通协商，并配合开展专题调查研究等工作。各级人民代表大会常务委员会审议专项工作报告时，本级监察委员会应当根据要求派出负责人列席相关会议，听取意见。</w:t>
      </w:r>
    </w:p>
    <w:p w14:paraId="44047A73">
      <w:pPr>
        <w:rPr>
          <w:rFonts w:hint="eastAsia"/>
        </w:rPr>
      </w:pPr>
      <w:r>
        <w:rPr>
          <w:rFonts w:hint="eastAsia"/>
        </w:rPr>
        <w:t>　　各级监察委员会应当认真研究处理本级人民代表大会常务委员会反馈的审议意见，并按照要求书面报告研究处理情况。本级人民代表大会常务委员会对专项工作报告作出决议的，监察委员会应当在决议规定的期限内，将执行决议的情况向其报告。</w:t>
      </w:r>
    </w:p>
    <w:p w14:paraId="6891F09A">
      <w:pPr>
        <w:rPr>
          <w:rFonts w:hint="eastAsia"/>
        </w:rPr>
      </w:pPr>
      <w:r>
        <w:rPr>
          <w:rFonts w:hint="eastAsia"/>
        </w:rPr>
        <w:t>　　第二百八十四条  各级监察委员会应当积极接受、配合本级人民代表大会常务委员会组织的执法检查。对本级人民代表大会常务委员会的执法检查报告，应当认真研究处理，并向其报告研究处理情况。本级人民代表大会常务委员会对执法检查报告作出决议的，监察委员会应当在决议规定的期限内，将执行决议的情况向其报告。</w:t>
      </w:r>
    </w:p>
    <w:p w14:paraId="7C0E33C1">
      <w:pPr>
        <w:rPr>
          <w:rFonts w:hint="eastAsia"/>
        </w:rPr>
      </w:pPr>
      <w:r>
        <w:rPr>
          <w:rFonts w:hint="eastAsia"/>
        </w:rPr>
        <w:t>　　第二百八十五条  各级监察委员会在本级人民代表大会常务委员会会议审议与监察工作有关的议案和报告时，应当派相关负责人到会听取意见，回答询问。</w:t>
      </w:r>
    </w:p>
    <w:p w14:paraId="411B0D7A">
      <w:pPr>
        <w:rPr>
          <w:rFonts w:hint="eastAsia"/>
        </w:rPr>
      </w:pPr>
      <w:r>
        <w:rPr>
          <w:rFonts w:hint="eastAsia"/>
        </w:rPr>
        <w:t>　　本级人民代表大会常务委员会就与监察工作有关的重大问题，召开全体会议、联组会议或者分组会议进行专题询问的，监察委员会负责人应当到会，听取意见，回答询问。各级监察委员会应当及时向本级人民代表大会常务委员会提交专题询问中提出意见的研究处理情况报告。</w:t>
      </w:r>
    </w:p>
    <w:p w14:paraId="4B84F131">
      <w:pPr>
        <w:rPr>
          <w:rFonts w:hint="eastAsia"/>
        </w:rPr>
      </w:pPr>
      <w:r>
        <w:rPr>
          <w:rFonts w:hint="eastAsia"/>
        </w:rPr>
        <w:t>　　监察机关对依法交由监察机关答复的质询案应当按照要求进行答复。口头答复的，由监察机关主要负责人或者委派相关负责人到会答复。书面答复的，由监察机关主要负责人签署。</w:t>
      </w:r>
    </w:p>
    <w:p w14:paraId="6A068CC9">
      <w:pPr>
        <w:rPr>
          <w:rFonts w:hint="eastAsia"/>
        </w:rPr>
      </w:pPr>
      <w:r>
        <w:rPr>
          <w:rFonts w:hint="eastAsia"/>
        </w:rPr>
        <w:t>　　第二百八十六条  各级监察机关应当通过互联网政务媒体、报刊、广播、电视等途径，向社会及时准确公开下列监察工作信息：</w:t>
      </w:r>
    </w:p>
    <w:p w14:paraId="70F5E251">
      <w:pPr>
        <w:rPr>
          <w:rFonts w:hint="eastAsia"/>
        </w:rPr>
      </w:pPr>
      <w:r>
        <w:rPr>
          <w:rFonts w:hint="eastAsia"/>
        </w:rPr>
        <w:t>　　（一）监察法规；</w:t>
      </w:r>
    </w:p>
    <w:p w14:paraId="624E4593">
      <w:pPr>
        <w:rPr>
          <w:rFonts w:hint="eastAsia"/>
        </w:rPr>
      </w:pPr>
      <w:r>
        <w:rPr>
          <w:rFonts w:hint="eastAsia"/>
        </w:rPr>
        <w:t>　　（二）依法应当向社会公开的案件调查信息；</w:t>
      </w:r>
    </w:p>
    <w:p w14:paraId="35267D2F">
      <w:pPr>
        <w:rPr>
          <w:rFonts w:hint="eastAsia"/>
        </w:rPr>
      </w:pPr>
      <w:r>
        <w:rPr>
          <w:rFonts w:hint="eastAsia"/>
        </w:rPr>
        <w:t>　　（三）检举控告地址、电话、网站等信息；</w:t>
      </w:r>
    </w:p>
    <w:p w14:paraId="2C241483">
      <w:pPr>
        <w:rPr>
          <w:rFonts w:hint="eastAsia"/>
        </w:rPr>
      </w:pPr>
      <w:r>
        <w:rPr>
          <w:rFonts w:hint="eastAsia"/>
        </w:rPr>
        <w:t>　　（四）其他依法应当公开的信息。</w:t>
      </w:r>
    </w:p>
    <w:p w14:paraId="24D2523C">
      <w:pPr>
        <w:rPr>
          <w:rFonts w:hint="eastAsia"/>
        </w:rPr>
      </w:pPr>
      <w:r>
        <w:rPr>
          <w:rFonts w:hint="eastAsia"/>
        </w:rPr>
        <w:t>　　第二百八十七条  各级监察机关可以根据工作需要，按程序选聘特约监察员履行监督、咨询等职责。特约监察员名单应当向社会公布。</w:t>
      </w:r>
    </w:p>
    <w:p w14:paraId="6B5A981F">
      <w:pPr>
        <w:rPr>
          <w:rFonts w:hint="eastAsia"/>
        </w:rPr>
      </w:pPr>
      <w:r>
        <w:rPr>
          <w:rFonts w:hint="eastAsia"/>
        </w:rPr>
        <w:t>　　监察机关应当为特约监察员依法开展工作提供必要条件和便利。特约监察员对监察机关提出的意见、建议和批评，监察机关应当及时办理和反馈。</w:t>
      </w:r>
    </w:p>
    <w:p w14:paraId="629A57D5">
      <w:pPr>
        <w:rPr>
          <w:rFonts w:hint="eastAsia"/>
        </w:rPr>
      </w:pPr>
      <w:r>
        <w:rPr>
          <w:rFonts w:hint="eastAsia"/>
        </w:rPr>
        <w:t>　　第二百八十八条  监察机关实行严格的人员准入制度，严把政治关、品行关、能力关、作风关、廉洁关。监察人员必须忠诚坚定、担当尽责、遵纪守法、清正廉洁。</w:t>
      </w:r>
    </w:p>
    <w:p w14:paraId="66848A67">
      <w:pPr>
        <w:rPr>
          <w:rFonts w:hint="eastAsia"/>
        </w:rPr>
      </w:pPr>
      <w:r>
        <w:rPr>
          <w:rFonts w:hint="eastAsia"/>
        </w:rPr>
        <w:t>　　第二百八十九条  监察机关应当建立信访举报、监督检查、调查、案件监督管理、案件审理等部门相互协调制约的工作机制。</w:t>
      </w:r>
    </w:p>
    <w:p w14:paraId="1E2041BF">
      <w:pPr>
        <w:rPr>
          <w:rFonts w:hint="eastAsia"/>
        </w:rPr>
      </w:pPr>
      <w:r>
        <w:rPr>
          <w:rFonts w:hint="eastAsia"/>
        </w:rPr>
        <w:t>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14:paraId="5F1333A4">
      <w:pPr>
        <w:rPr>
          <w:rFonts w:hint="eastAsia"/>
        </w:rPr>
      </w:pPr>
      <w:r>
        <w:rPr>
          <w:rFonts w:hint="eastAsia"/>
        </w:rPr>
        <w:t>　　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14:paraId="44D08856">
      <w:pPr>
        <w:rPr>
          <w:rFonts w:hint="eastAsia"/>
        </w:rPr>
      </w:pPr>
      <w:r>
        <w:rPr>
          <w:rFonts w:hint="eastAsia"/>
        </w:rPr>
        <w:t>　　第二百九十条  监察机关应当部署使用覆盖信访举报、线索处置、监督检查、调查、案件审理等监察执法主要流程和关键要素的监察一体化工作平台，推动数字技术融入监察工作，通过信息化手段加强对监督、调查、处置工作的全过程监督管理。</w:t>
      </w:r>
    </w:p>
    <w:p w14:paraId="256DD3DA">
      <w:pPr>
        <w:rPr>
          <w:rFonts w:hint="eastAsia"/>
        </w:rPr>
      </w:pPr>
      <w:r>
        <w:rPr>
          <w:rFonts w:hint="eastAsia"/>
        </w:rPr>
        <w:t>　　第二百九十一条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14:paraId="634AE3EC">
      <w:pPr>
        <w:rPr>
          <w:rFonts w:hint="eastAsia"/>
        </w:rPr>
      </w:pPr>
      <w:r>
        <w:rPr>
          <w:rFonts w:hint="eastAsia"/>
        </w:rPr>
        <w:t>　　第二百九十二条  监察机关应当加强对监察人员执行职务和遵纪守法情况的监督，按照管理权限依法对监察人员涉嫌违法犯罪问题进行调查处置。</w:t>
      </w:r>
    </w:p>
    <w:p w14:paraId="22A6926C">
      <w:pPr>
        <w:rPr>
          <w:rFonts w:hint="eastAsia"/>
        </w:rPr>
      </w:pPr>
      <w:r>
        <w:rPr>
          <w:rFonts w:hint="eastAsia"/>
        </w:rPr>
        <w:t>　　第二百九十三条  监察机关及其监督检查、调查部门负责人应当定期检查调查期间的录音录像、谈话笔录、讯问笔录、询问笔录、涉案财物登记资料，加强对调查全过程的监督，发现问题及时纠正并报告。</w:t>
      </w:r>
    </w:p>
    <w:p w14:paraId="40E8D0D4">
      <w:pPr>
        <w:rPr>
          <w:rFonts w:hint="eastAsia"/>
        </w:rPr>
      </w:pPr>
      <w:r>
        <w:rPr>
          <w:rFonts w:hint="eastAsia"/>
        </w:rPr>
        <w:t>　　对谈话、讯问和询问的同步录音录像，应当重点检查是否存在以下情形：</w:t>
      </w:r>
    </w:p>
    <w:p w14:paraId="67A40010">
      <w:pPr>
        <w:rPr>
          <w:rFonts w:hint="eastAsia"/>
        </w:rPr>
      </w:pPr>
      <w:r>
        <w:rPr>
          <w:rFonts w:hint="eastAsia"/>
        </w:rPr>
        <w:t>　　（一）以暴力、威胁等非法方法收集证据；</w:t>
      </w:r>
    </w:p>
    <w:p w14:paraId="16225FA1">
      <w:pPr>
        <w:rPr>
          <w:rFonts w:hint="eastAsia"/>
        </w:rPr>
      </w:pPr>
      <w:r>
        <w:rPr>
          <w:rFonts w:hint="eastAsia"/>
        </w:rPr>
        <w:t>　　（二）未保证被调查人的饮食和必要的休息时间；</w:t>
      </w:r>
    </w:p>
    <w:p w14:paraId="7A088242">
      <w:pPr>
        <w:rPr>
          <w:rFonts w:hint="eastAsia"/>
        </w:rPr>
      </w:pPr>
      <w:r>
        <w:rPr>
          <w:rFonts w:hint="eastAsia"/>
        </w:rPr>
        <w:t>　　（三）谈话笔录、讯问笔录、询问笔录记载的起止时间与谈话、讯问、询问录音录像资料反映的起止时间不一致；</w:t>
      </w:r>
    </w:p>
    <w:p w14:paraId="039860BA">
      <w:pPr>
        <w:rPr>
          <w:rFonts w:hint="eastAsia"/>
        </w:rPr>
      </w:pPr>
      <w:r>
        <w:rPr>
          <w:rFonts w:hint="eastAsia"/>
        </w:rPr>
        <w:t>　　（四）谈话笔录、讯问笔录、询问笔录与谈话、讯问、询问录音录像资料内容存在实质性差异。</w:t>
      </w:r>
    </w:p>
    <w:p w14:paraId="013DF875">
      <w:pPr>
        <w:rPr>
          <w:rFonts w:hint="eastAsia"/>
        </w:rPr>
      </w:pPr>
      <w:r>
        <w:rPr>
          <w:rFonts w:hint="eastAsia"/>
        </w:rPr>
        <w:t>　　第二百九十四条  对监察人员打听案情、过问案件、说情干预的，办理监察事项的监察人员应当及时向上级负责人报告。有关情况应当登记备案。</w:t>
      </w:r>
    </w:p>
    <w:p w14:paraId="6C30BCB2">
      <w:pPr>
        <w:rPr>
          <w:rFonts w:hint="eastAsia"/>
        </w:rPr>
      </w:pPr>
      <w:r>
        <w:rPr>
          <w:rFonts w:hint="eastAsia"/>
        </w:rPr>
        <w:t>　　发现办理监察事项的监察人员未经批准接触被调查人、涉案人员及其特定关系人，或者存在交往情形的，知情的监察人员应当及时向上级负责人报告。有关情况应当登记备案。</w:t>
      </w:r>
    </w:p>
    <w:p w14:paraId="7E64264B">
      <w:pPr>
        <w:rPr>
          <w:rFonts w:hint="eastAsia"/>
        </w:rPr>
      </w:pPr>
      <w:r>
        <w:rPr>
          <w:rFonts w:hint="eastAsia"/>
        </w:rPr>
        <w:t>　　第二百九十五条  办理监察事项的监察人员有监察法第六十七条所列情形之一的，应当自行提出回避；没有自行提出回避的，监察机关应当依法决定其回避，监察对象、检举人及其他有关人员也有权要求其回避。</w:t>
      </w:r>
    </w:p>
    <w:p w14:paraId="2D35BC66">
      <w:pPr>
        <w:rPr>
          <w:rFonts w:hint="eastAsia"/>
        </w:rPr>
      </w:pPr>
      <w:r>
        <w:rPr>
          <w:rFonts w:hint="eastAsia"/>
        </w:rPr>
        <w:t>　　选用借调人员、看护人员、调查场所，应当严格执行回避制度。</w:t>
      </w:r>
    </w:p>
    <w:p w14:paraId="4A3F134C">
      <w:pPr>
        <w:rPr>
          <w:rFonts w:hint="eastAsia"/>
        </w:rPr>
      </w:pPr>
      <w:r>
        <w:rPr>
          <w:rFonts w:hint="eastAsia"/>
        </w:rPr>
        <w:t>　　第二百九十六条  监察人员自行提出回避，或者监察对象、检举人及其他有关人员要求监察人员回避的，应当书面或者口头提出，并说明理由。口头提出的，应当形成记录。</w:t>
      </w:r>
    </w:p>
    <w:p w14:paraId="67DB498A">
      <w:pPr>
        <w:rPr>
          <w:rFonts w:hint="eastAsia"/>
        </w:rPr>
      </w:pPr>
      <w:r>
        <w:rPr>
          <w:rFonts w:hint="eastAsia"/>
        </w:rPr>
        <w:t>　　监察机关主要负责人的回避，由上级监察机关主要负责人决定；其他监察人员的回避，由本级监察机关主要负责人决定。</w:t>
      </w:r>
    </w:p>
    <w:p w14:paraId="49F9CC4C">
      <w:pPr>
        <w:rPr>
          <w:rFonts w:hint="eastAsia"/>
        </w:rPr>
      </w:pPr>
      <w:r>
        <w:rPr>
          <w:rFonts w:hint="eastAsia"/>
        </w:rPr>
        <w:t>　　第二百九十七条  上级监察机关应当通过专项检查、业务考评、开展复查等方式，强化对下级监察机关及监察人员执行职务和遵纪守法情况的监督。</w:t>
      </w:r>
    </w:p>
    <w:p w14:paraId="60ABFDE5">
      <w:pPr>
        <w:rPr>
          <w:rFonts w:hint="eastAsia"/>
        </w:rPr>
      </w:pPr>
      <w:r>
        <w:rPr>
          <w:rFonts w:hint="eastAsia"/>
        </w:rPr>
        <w:t>　　第二百九十八条  监察机关应当对监察人员有计划地进行政治、理论和业务培训。培训应当坚持理论联系实际、按需施教、讲求实效，突出政治机关特色，建设忠诚干净担当、敢于善于斗争的高素质专业化监察队伍，全面提高监察工作规范化法治化正规化水平。</w:t>
      </w:r>
    </w:p>
    <w:p w14:paraId="4AA2EB9D">
      <w:pPr>
        <w:rPr>
          <w:rFonts w:hint="eastAsia"/>
        </w:rPr>
      </w:pPr>
      <w:r>
        <w:rPr>
          <w:rFonts w:hint="eastAsia"/>
        </w:rPr>
        <w:t>　　第二百九十九条  监察机关应当严格执行保密制度，控制监察事项知悉范围和时间。监察人员不准私自留存、隐匿、查阅、摘抄、复制、携带问题线索和涉案资料，严禁泄露监察工作秘密。</w:t>
      </w:r>
    </w:p>
    <w:p w14:paraId="1AA96B57">
      <w:pPr>
        <w:rPr>
          <w:rFonts w:hint="eastAsia"/>
        </w:rPr>
      </w:pPr>
      <w:r>
        <w:rPr>
          <w:rFonts w:hint="eastAsia"/>
        </w:rPr>
        <w:t>　　监察机关应当建立健全检举控告保密制度，对检举控告人的姓名（单位名称）、工作单位、住址、电话和邮箱等有关情况以及检举控告内容必须严格保密。</w:t>
      </w:r>
    </w:p>
    <w:p w14:paraId="47EE5F3F">
      <w:pPr>
        <w:rPr>
          <w:rFonts w:hint="eastAsia"/>
        </w:rPr>
      </w:pPr>
      <w:r>
        <w:rPr>
          <w:rFonts w:hint="eastAsia"/>
        </w:rPr>
        <w:t>　　第三百条  监察机关涉密人员离岗离职后，应当遵守脱密期管理规定，严格履行保密义务，不得泄露相关秘密。</w:t>
      </w:r>
    </w:p>
    <w:p w14:paraId="092BF1A0">
      <w:pPr>
        <w:rPr>
          <w:rFonts w:hint="eastAsia"/>
        </w:rPr>
      </w:pPr>
      <w:r>
        <w:rPr>
          <w:rFonts w:hint="eastAsia"/>
        </w:rPr>
        <w:t>　　第三百零一条  监察人员离任三年以内，不得从事与监察和司法工作相关联且可能发生利益冲突的职业。</w:t>
      </w:r>
    </w:p>
    <w:p w14:paraId="2DCB1C8A">
      <w:pPr>
        <w:rPr>
          <w:rFonts w:hint="eastAsia"/>
        </w:rPr>
      </w:pPr>
      <w:r>
        <w:rPr>
          <w:rFonts w:hint="eastAsia"/>
        </w:rPr>
        <w:t>　　监察人员离任后，不得担任原任职监察机关办理案件的诉讼代理人或者辩护人，但是作为当事人的监护人或者近亲属代理诉讼或者进行辩护的除外。</w:t>
      </w:r>
    </w:p>
    <w:p w14:paraId="7868F152">
      <w:pPr>
        <w:rPr>
          <w:rFonts w:hint="eastAsia"/>
        </w:rPr>
      </w:pPr>
      <w:r>
        <w:rPr>
          <w:rFonts w:hint="eastAsia"/>
        </w:rPr>
        <w:t>　　第三百零二条  监察人员应当严格遵守有关规范领导干部配偶、子女及其配偶经商办企业行为的规定。</w:t>
      </w:r>
    </w:p>
    <w:p w14:paraId="6E042AA0">
      <w:pPr>
        <w:rPr>
          <w:rFonts w:hint="eastAsia"/>
        </w:rPr>
      </w:pPr>
      <w:r>
        <w:rPr>
          <w:rFonts w:hint="eastAsia"/>
        </w:rPr>
        <w:t>　　第三百零三条  监察机关及其工作人员在履行职责过程中应当依法保护企业产权和自主经营权，严禁利用职权非法干扰企业生产经营。需要企业经营者协助调查的，应当依法保障其人身权利、财产权利和其他合法权益，避免或者尽量减少对涉案企业正常生产经营活动的影响。</w:t>
      </w:r>
    </w:p>
    <w:p w14:paraId="0251828D">
      <w:pPr>
        <w:rPr>
          <w:rFonts w:hint="eastAsia"/>
        </w:rPr>
      </w:pPr>
      <w:r>
        <w:rPr>
          <w:rFonts w:hint="eastAsia"/>
        </w:rPr>
        <w:t>　　监察机关查封、扣押、冻结以及追缴涉案财物，应当严格区分企业财产与经营者个人财产，被调查人个人财产与家庭成员财产，违法所得、其他涉案财产与合法财产。</w:t>
      </w:r>
    </w:p>
    <w:p w14:paraId="2E93FC86">
      <w:pPr>
        <w:rPr>
          <w:rFonts w:hint="eastAsia"/>
        </w:rPr>
      </w:pPr>
      <w:r>
        <w:rPr>
          <w:rFonts w:hint="eastAsia"/>
        </w:rPr>
        <w:t>　　查封经营性涉案财物，企业继续使用对该涉案财物价值无重大影响的，可以允许其使用。对于按规定不应交由企业保管使用的涉案财物，监察机关应当采取合理的保管保值措施。对于正在运营或者正在用于科技创新、产品研发的设备和技术资料等，一般不予查封、扣押，确需调取违法犯罪证据的，可以采取拍照、复制等方式。</w:t>
      </w:r>
    </w:p>
    <w:p w14:paraId="68E66E27">
      <w:pPr>
        <w:rPr>
          <w:rFonts w:hint="eastAsia"/>
        </w:rPr>
      </w:pPr>
      <w:r>
        <w:rPr>
          <w:rFonts w:hint="eastAsia"/>
        </w:rPr>
        <w:t>　　第三百零四条  监察机关根据已经掌握的事实及证据，发现涉嫌严重职务违法或者职务犯罪的监察人员可能实施下列行为之一的，经依法审批，可以在具备安全保障条件的场所对其采取禁闭措施：</w:t>
      </w:r>
    </w:p>
    <w:p w14:paraId="291D645E">
      <w:pPr>
        <w:rPr>
          <w:rFonts w:hint="eastAsia"/>
        </w:rPr>
      </w:pPr>
      <w:r>
        <w:rPr>
          <w:rFonts w:hint="eastAsia"/>
        </w:rPr>
        <w:t>　　（一）继续实施违法犯罪行为的；</w:t>
      </w:r>
    </w:p>
    <w:p w14:paraId="4F394614">
      <w:pPr>
        <w:rPr>
          <w:rFonts w:hint="eastAsia"/>
        </w:rPr>
      </w:pPr>
      <w:r>
        <w:rPr>
          <w:rFonts w:hint="eastAsia"/>
        </w:rPr>
        <w:t>　　（二）为被调查人或者涉案人员通风报信等泄露监察工作秘密的；</w:t>
      </w:r>
    </w:p>
    <w:p w14:paraId="6B6EBC3E">
      <w:pPr>
        <w:rPr>
          <w:rFonts w:hint="eastAsia"/>
        </w:rPr>
      </w:pPr>
      <w:r>
        <w:rPr>
          <w:rFonts w:hint="eastAsia"/>
        </w:rPr>
        <w:t>　　（三）威胁、恐吓、蓄意报复举报人、控告人、被害人、证人、鉴定人等相关人员的；</w:t>
      </w:r>
    </w:p>
    <w:p w14:paraId="011BB7D8">
      <w:pPr>
        <w:rPr>
          <w:rFonts w:hint="eastAsia"/>
        </w:rPr>
      </w:pPr>
      <w:r>
        <w:rPr>
          <w:rFonts w:hint="eastAsia"/>
        </w:rPr>
        <w:t xml:space="preserve">　　（四）其他可能造成更为严重的后果或者恶劣影响的行为。 </w:t>
      </w:r>
    </w:p>
    <w:p w14:paraId="713A0AE9">
      <w:pPr>
        <w:rPr>
          <w:rFonts w:hint="eastAsia"/>
        </w:rPr>
      </w:pPr>
      <w:r>
        <w:rPr>
          <w:rFonts w:hint="eastAsia"/>
        </w:rPr>
        <w:t>　　第三百零五条  采取禁闭措施时，调查人员不得少于二人，应当向被禁闭人员宣布《禁闭决定书》，告知被禁闭人员权利义务，要求其在《禁闭决定书》上签名、捺指印。被禁闭人员拒绝签名、捺指印的，调查人员应当在文书上记明。</w:t>
      </w:r>
    </w:p>
    <w:p w14:paraId="27601CD1">
      <w:pPr>
        <w:rPr>
          <w:rFonts w:hint="eastAsia"/>
        </w:rPr>
      </w:pPr>
      <w:r>
        <w:rPr>
          <w:rFonts w:hint="eastAsia"/>
        </w:rPr>
        <w:t>　　禁闭的期限不得超过七日，自向被禁闭人员宣布之日起算。</w:t>
      </w:r>
    </w:p>
    <w:p w14:paraId="44BF4178">
      <w:pPr>
        <w:rPr>
          <w:rFonts w:hint="eastAsia"/>
        </w:rPr>
      </w:pPr>
      <w:r>
        <w:rPr>
          <w:rFonts w:hint="eastAsia"/>
        </w:rPr>
        <w:t>　　第三百零六条  采取禁闭措施后，应当在二十四小时以内通知被禁闭人员所在单位和家属。当面通知的，由有关人员在《禁闭通知书》上签名。无法当面通知的，可以先以电话等方式通知，并通过邮寄、转交等方式送达《禁闭通知书》，要求有关人员在《禁闭通知书》上签名。有关人员拒绝签名的，调查人员应当在文书上记明。</w:t>
      </w:r>
    </w:p>
    <w:p w14:paraId="00833957">
      <w:pPr>
        <w:rPr>
          <w:rFonts w:hint="eastAsia"/>
        </w:rPr>
      </w:pPr>
      <w:r>
        <w:rPr>
          <w:rFonts w:hint="eastAsia"/>
        </w:rPr>
        <w:t>　　因可能伪造、隐匿、毁灭证据，干扰证人作证或者串供等有碍调查情形而不宜通知的，应当按规定报批，记录在案。有碍调查的情形消失后，应当立即通知被禁闭人员所在单位和家属。</w:t>
      </w:r>
    </w:p>
    <w:p w14:paraId="77814ED3">
      <w:pPr>
        <w:rPr>
          <w:rFonts w:hint="eastAsia"/>
        </w:rPr>
      </w:pPr>
      <w:r>
        <w:rPr>
          <w:rFonts w:hint="eastAsia"/>
        </w:rPr>
        <w:t>　　第三百零七条  对被禁闭人员不需要继续采取禁闭措施的，应当按规定报批后解除禁闭或者变更为责令候查措施。禁闭期满的，应当按规定报批后予以解除。</w:t>
      </w:r>
    </w:p>
    <w:p w14:paraId="33B110EA">
      <w:pPr>
        <w:rPr>
          <w:rFonts w:hint="eastAsia"/>
        </w:rPr>
      </w:pPr>
      <w:r>
        <w:rPr>
          <w:rFonts w:hint="eastAsia"/>
        </w:rPr>
        <w:t>　　解除禁闭措施的，调查人员应当向被禁闭人员宣布解除禁闭措施的决定，由其在《解除禁闭决定书》上签名、捺指印；变更为责令候查措施的，应当向被禁闭人员宣布变更为责令候查措施的决定，由其在《变更禁闭决定书》上签名、捺指印。被禁闭人员拒绝签名、捺指印的，调查人员应当在文书上记明。</w:t>
      </w:r>
    </w:p>
    <w:p w14:paraId="15AEEBA0">
      <w:pPr>
        <w:rPr>
          <w:rFonts w:hint="eastAsia"/>
        </w:rPr>
      </w:pPr>
      <w:r>
        <w:rPr>
          <w:rFonts w:hint="eastAsia"/>
        </w:rPr>
        <w:t>　　解除禁闭措施或者变更为责令候查措施的，应当及时通知被禁闭人员所在单位和家属、申请人。调查人员应当与交接人办理交接手续，并由其在《解除禁闭通知书》或者《变更禁闭通知书》上签名。无法通知或者有关人员拒绝签名的，调查人员应当在文书上记明。不得因办理交接手续延迟解除或者变更禁闭措施。</w:t>
      </w:r>
    </w:p>
    <w:p w14:paraId="340ACACC">
      <w:pPr>
        <w:rPr>
          <w:rFonts w:hint="eastAsia"/>
        </w:rPr>
      </w:pPr>
      <w:r>
        <w:rPr>
          <w:rFonts w:hint="eastAsia"/>
        </w:rPr>
        <w:t>　　在禁闭期满前，对被禁闭人员采取管护、留置措施的，按照本条例关于采取管护、留置措施的规定执行。</w:t>
      </w:r>
    </w:p>
    <w:p w14:paraId="68D0B86D">
      <w:pPr>
        <w:rPr>
          <w:rFonts w:hint="eastAsia"/>
        </w:rPr>
      </w:pPr>
      <w:r>
        <w:rPr>
          <w:rFonts w:hint="eastAsia"/>
        </w:rPr>
        <w:t>　　第三百零八条  被调查人及其近亲属、利害关系人认为监察机关及其工作人员存在监察法第六十九条第一款规定的有关情形，向监察机关提出申诉的，由监察机关案件监督管理部门依法受理。监察机关应当自受理申诉之日起一个月以内作出处理决定。</w:t>
      </w:r>
    </w:p>
    <w:p w14:paraId="5F2A1CA2">
      <w:pPr>
        <w:rPr>
          <w:rFonts w:hint="eastAsia"/>
        </w:rPr>
      </w:pPr>
      <w:r>
        <w:rPr>
          <w:rFonts w:hint="eastAsia"/>
        </w:rPr>
        <w:t>　　前款规定的利害关系人，是指与有关涉案财产存在利害关系的自然人、法人或者其他组织。</w:t>
      </w:r>
    </w:p>
    <w:p w14:paraId="4AF5B133">
      <w:pPr>
        <w:rPr>
          <w:rFonts w:hint="eastAsia"/>
        </w:rPr>
      </w:pPr>
      <w:r>
        <w:rPr>
          <w:rFonts w:hint="eastAsia"/>
        </w:rPr>
        <w:t>　　第三百零九条  监察机关案件监督管理部门受理申诉后，应当组织成立核查组，对申诉反映的问题进行核实。根据工作需要，核查组可以调阅相关措施文书等材料，听取申诉人意见和承办部门工作人员的情况说明。案件监督管理部门应当集体研究，提出办理意见，经审批作出决定。</w:t>
      </w:r>
    </w:p>
    <w:p w14:paraId="112021E1">
      <w:pPr>
        <w:rPr>
          <w:rFonts w:hint="eastAsia"/>
        </w:rPr>
      </w:pPr>
      <w:r>
        <w:rPr>
          <w:rFonts w:hint="eastAsia"/>
        </w:rPr>
        <w:t>　　第三百一十条  监察机关应当自申诉处理决定作出之日起七日以内，向申诉人送达申诉处理决定书，要求其在申诉处理决定书上签名。申诉人拒绝签名的，工作人员应当在文书上记明。</w:t>
      </w:r>
    </w:p>
    <w:p w14:paraId="39EA822A">
      <w:pPr>
        <w:rPr>
          <w:rFonts w:hint="eastAsia"/>
        </w:rPr>
      </w:pPr>
      <w:r>
        <w:rPr>
          <w:rFonts w:hint="eastAsia"/>
        </w:rPr>
        <w:t>　　第三百一十一条  申诉人对申诉处理决定不服的，可以自收到申诉处理决定书之日起一个月以内向上一级监察机关申请复查。上一级监察机关应当进行核实，并自收到复查申请之日起二个月以内作出处理决定。</w:t>
      </w:r>
    </w:p>
    <w:p w14:paraId="040D3100">
      <w:pPr>
        <w:rPr>
          <w:rFonts w:hint="eastAsia"/>
        </w:rPr>
      </w:pPr>
      <w:r>
        <w:rPr>
          <w:rFonts w:hint="eastAsia"/>
        </w:rPr>
        <w:t>　　第三百一十二条  监察机关应当加强留置场所管理和监督工作，依法规范管理、使用留置场所。</w:t>
      </w:r>
    </w:p>
    <w:p w14:paraId="507146AE">
      <w:pPr>
        <w:rPr>
          <w:rFonts w:hint="eastAsia"/>
        </w:rPr>
      </w:pPr>
      <w:r>
        <w:rPr>
          <w:rFonts w:hint="eastAsia"/>
        </w:rPr>
        <w:t>　　留置场所应当建立健全保密、消防、医疗、防疫、餐饮及安保等方面安全制度，制定突发事件处置预案，采取安全防范措施，严格落实安全工作责任制。</w:t>
      </w:r>
    </w:p>
    <w:p w14:paraId="2DBE5803">
      <w:pPr>
        <w:rPr>
          <w:rFonts w:hint="eastAsia"/>
        </w:rPr>
      </w:pPr>
      <w:r>
        <w:rPr>
          <w:rFonts w:hint="eastAsia"/>
        </w:rPr>
        <w:t>　　发生被强制到案人员、被管护人员、被留置人员或者被禁闭人员死亡、伤残、脱逃等办案安全事故、事件的，应当及时做好处置、处理工作。相关情况应当立即报告监察机关主要负责人，并在二十四小时以内逐级上报至国家监察委员会。</w:t>
      </w:r>
    </w:p>
    <w:p w14:paraId="0962B0D1">
      <w:pPr>
        <w:rPr>
          <w:rFonts w:hint="eastAsia"/>
        </w:rPr>
      </w:pPr>
      <w:r>
        <w:rPr>
          <w:rFonts w:hint="eastAsia"/>
        </w:rPr>
        <w:t>　　第三百一十三条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14:paraId="1457A68A">
      <w:pPr>
        <w:rPr>
          <w:rFonts w:hint="eastAsia"/>
        </w:rPr>
      </w:pPr>
      <w:r>
        <w:rPr>
          <w:rFonts w:hint="eastAsia"/>
        </w:rPr>
        <w:t>　　监察机关应当建立办案质量责任制，对滥用职权、失职失责造成严重后果的，实行终身责任追究。</w:t>
      </w:r>
    </w:p>
    <w:p w14:paraId="6B6F0BC4">
      <w:pPr>
        <w:jc w:val="center"/>
        <w:rPr>
          <w:rFonts w:hint="eastAsia"/>
        </w:rPr>
      </w:pPr>
      <w:r>
        <w:rPr>
          <w:rFonts w:hint="eastAsia"/>
          <w:b/>
          <w:bCs/>
        </w:rPr>
        <w:t>第八章 法律责任</w:t>
      </w:r>
    </w:p>
    <w:p w14:paraId="677DF238">
      <w:pPr>
        <w:rPr>
          <w:rFonts w:hint="eastAsia"/>
        </w:rPr>
      </w:pPr>
      <w:r>
        <w:rPr>
          <w:rFonts w:hint="eastAsia"/>
        </w:rPr>
        <w:t>　　第三百一十四条  有关单位拒不执行监察机关依法作出的下列处理决定的，应当由其主管部门、上级机关责令改正，对单位给予通报批评，对负有责任的领导人员和直接责任人员依法给予处理：</w:t>
      </w:r>
    </w:p>
    <w:p w14:paraId="4A38D035">
      <w:pPr>
        <w:rPr>
          <w:rFonts w:hint="eastAsia"/>
        </w:rPr>
      </w:pPr>
      <w:r>
        <w:rPr>
          <w:rFonts w:hint="eastAsia"/>
        </w:rPr>
        <w:t>　　（一）政务处分决定；</w:t>
      </w:r>
    </w:p>
    <w:p w14:paraId="20049A52">
      <w:pPr>
        <w:rPr>
          <w:rFonts w:hint="eastAsia"/>
        </w:rPr>
      </w:pPr>
      <w:r>
        <w:rPr>
          <w:rFonts w:hint="eastAsia"/>
        </w:rPr>
        <w:t>　　（二）问责决定；</w:t>
      </w:r>
    </w:p>
    <w:p w14:paraId="6E46B10C">
      <w:pPr>
        <w:rPr>
          <w:rFonts w:hint="eastAsia"/>
        </w:rPr>
      </w:pPr>
      <w:r>
        <w:rPr>
          <w:rFonts w:hint="eastAsia"/>
        </w:rPr>
        <w:t>　　（三）谈话提醒、批评教育、责令检查，或者予以诫勉的决定；</w:t>
      </w:r>
    </w:p>
    <w:p w14:paraId="363E4D9D">
      <w:pPr>
        <w:rPr>
          <w:rFonts w:hint="eastAsia"/>
        </w:rPr>
      </w:pPr>
      <w:r>
        <w:rPr>
          <w:rFonts w:hint="eastAsia"/>
        </w:rPr>
        <w:t>　　（四）采取调查措施的决定；</w:t>
      </w:r>
    </w:p>
    <w:p w14:paraId="00F7C1E6">
      <w:pPr>
        <w:rPr>
          <w:rFonts w:hint="eastAsia"/>
        </w:rPr>
      </w:pPr>
      <w:r>
        <w:rPr>
          <w:rFonts w:hint="eastAsia"/>
        </w:rPr>
        <w:t>　　（五）复审、复核决定；</w:t>
      </w:r>
    </w:p>
    <w:p w14:paraId="32165242">
      <w:pPr>
        <w:rPr>
          <w:rFonts w:hint="eastAsia"/>
        </w:rPr>
      </w:pPr>
      <w:r>
        <w:rPr>
          <w:rFonts w:hint="eastAsia"/>
        </w:rPr>
        <w:t>　　（六）监察机关依法作出的其他处理决定。</w:t>
      </w:r>
    </w:p>
    <w:p w14:paraId="1CF32A5F">
      <w:pPr>
        <w:rPr>
          <w:rFonts w:hint="eastAsia"/>
        </w:rPr>
      </w:pPr>
      <w:r>
        <w:rPr>
          <w:rFonts w:hint="eastAsia"/>
        </w:rPr>
        <w:t>　　第三百一十五条  监察对象对控告人、申诉人、批评人、检举人、证人、监察人员进行打击、压制等报复陷害的，监察机关应当依法给予政务处分。构成犯罪的，依法追究刑事责任。</w:t>
      </w:r>
    </w:p>
    <w:p w14:paraId="617D3BDA">
      <w:pPr>
        <w:rPr>
          <w:rFonts w:hint="eastAsia"/>
        </w:rPr>
      </w:pPr>
      <w:r>
        <w:rPr>
          <w:rFonts w:hint="eastAsia"/>
        </w:rPr>
        <w:t>　　第三百一十六条  控告人、检举人、证人采取捏造事实、伪造材料等方式诬告陷害的，监察机关应当依法给予政务处分，或者移送有关机关处理。构成犯罪的，依法追究刑事责任。</w:t>
      </w:r>
    </w:p>
    <w:p w14:paraId="769F560F">
      <w:pPr>
        <w:rPr>
          <w:rFonts w:hint="eastAsia"/>
        </w:rPr>
      </w:pPr>
      <w:r>
        <w:rPr>
          <w:rFonts w:hint="eastAsia"/>
        </w:rPr>
        <w:t>　　监察人员因依法履行职责遭受不实举报、诬告陷害、侮辱诽谤，致使名誉受到损害的，监察机关应当会同有关部门及时澄清事实，消除不良影响，并依法追究相关单位或者个人的责任。</w:t>
      </w:r>
    </w:p>
    <w:p w14:paraId="6CA8CC1E">
      <w:pPr>
        <w:rPr>
          <w:rFonts w:hint="eastAsia"/>
        </w:rPr>
      </w:pPr>
      <w:r>
        <w:rPr>
          <w:rFonts w:hint="eastAsia"/>
        </w:rPr>
        <w:t>　　第三百一十七条  监察机关应当建立健全办案安全责任制。承办部门主要负责人和调查组组长是调查安全第一责任人。调查组应当指定专人担任安全员。</w:t>
      </w:r>
    </w:p>
    <w:p w14:paraId="611982D6">
      <w:pPr>
        <w:rPr>
          <w:rFonts w:hint="eastAsia"/>
        </w:rPr>
      </w:pPr>
      <w:r>
        <w:rPr>
          <w:rFonts w:hint="eastAsia"/>
        </w:rPr>
        <w:t>　　地方各级监察机关履行管理、监督职责不力发生严重办案安全事故、事件的，或者办案中存在严重违规违纪违法行为的，省级监察机关主要负责人应当按规定向国家监察委员会作出检讨，并予以通报、严肃追责问责。</w:t>
      </w:r>
    </w:p>
    <w:p w14:paraId="0DFD5AFB">
      <w:pPr>
        <w:rPr>
          <w:rFonts w:hint="eastAsia"/>
        </w:rPr>
      </w:pPr>
      <w:r>
        <w:rPr>
          <w:rFonts w:hint="eastAsia"/>
        </w:rPr>
        <w:t>　　案件监督管理部门应当对办案安全责任制落实情况组织经常性检查和不定期抽查，发现问题及时报告并督促整改。</w:t>
      </w:r>
    </w:p>
    <w:p w14:paraId="28D16D41">
      <w:pPr>
        <w:rPr>
          <w:rFonts w:hint="eastAsia"/>
        </w:rPr>
      </w:pPr>
      <w:r>
        <w:rPr>
          <w:rFonts w:hint="eastAsia"/>
        </w:rPr>
        <w:t>　　第三百一十八条  监察人员在履行职责中有下列行为之一的，依法严肃处理；构成犯罪的，依法追究刑事责任：</w:t>
      </w:r>
    </w:p>
    <w:p w14:paraId="6F3AFA26">
      <w:pPr>
        <w:rPr>
          <w:rFonts w:hint="eastAsia"/>
        </w:rPr>
      </w:pPr>
      <w:r>
        <w:rPr>
          <w:rFonts w:hint="eastAsia"/>
        </w:rPr>
        <w:t>　　（一）贪污贿赂、徇私舞弊的；</w:t>
      </w:r>
    </w:p>
    <w:p w14:paraId="7077519F">
      <w:pPr>
        <w:rPr>
          <w:rFonts w:hint="eastAsia"/>
        </w:rPr>
      </w:pPr>
      <w:r>
        <w:rPr>
          <w:rFonts w:hint="eastAsia"/>
        </w:rPr>
        <w:t>　　（二）不履行或者不正确履行监督职责，应当发现的问题没有发现，或者发现问题不报告、不处置，造成严重影响的；</w:t>
      </w:r>
    </w:p>
    <w:p w14:paraId="660C5986">
      <w:pPr>
        <w:rPr>
          <w:rFonts w:hint="eastAsia"/>
        </w:rPr>
      </w:pPr>
      <w:r>
        <w:rPr>
          <w:rFonts w:hint="eastAsia"/>
        </w:rPr>
        <w:t>　　（三）未经批准、授权处置问题线索，发现重大案情隐瞒不报，或者私自留存、处理涉案材料的；</w:t>
      </w:r>
    </w:p>
    <w:p w14:paraId="515C1640">
      <w:pPr>
        <w:rPr>
          <w:rFonts w:hint="eastAsia"/>
        </w:rPr>
      </w:pPr>
      <w:r>
        <w:rPr>
          <w:rFonts w:hint="eastAsia"/>
        </w:rPr>
        <w:t>　　（四）利用职权或者职务上的影响干预调查工作的；</w:t>
      </w:r>
    </w:p>
    <w:p w14:paraId="50E4BA1E">
      <w:pPr>
        <w:rPr>
          <w:rFonts w:hint="eastAsia"/>
        </w:rPr>
      </w:pPr>
      <w:r>
        <w:rPr>
          <w:rFonts w:hint="eastAsia"/>
        </w:rPr>
        <w:t>　　（五）违法窃取、泄露调查工作信息，或者泄露举报事项、举报受理情况以及举报人信息的；</w:t>
      </w:r>
    </w:p>
    <w:p w14:paraId="34062B28">
      <w:pPr>
        <w:rPr>
          <w:rFonts w:hint="eastAsia"/>
        </w:rPr>
      </w:pPr>
      <w:r>
        <w:rPr>
          <w:rFonts w:hint="eastAsia"/>
        </w:rPr>
        <w:t>　　（六）对被调查人或者涉案人员等逼供、诱供，或者侮辱、打骂、虐待、体罚或者变相体罚的；</w:t>
      </w:r>
    </w:p>
    <w:p w14:paraId="31054EB8">
      <w:pPr>
        <w:rPr>
          <w:rFonts w:hint="eastAsia"/>
        </w:rPr>
      </w:pPr>
      <w:r>
        <w:rPr>
          <w:rFonts w:hint="eastAsia"/>
        </w:rPr>
        <w:t>　　（七）违反规定处置查封、扣押、冻结的财物的；</w:t>
      </w:r>
    </w:p>
    <w:p w14:paraId="3A1F33B1">
      <w:pPr>
        <w:rPr>
          <w:rFonts w:hint="eastAsia"/>
        </w:rPr>
      </w:pPr>
      <w:r>
        <w:rPr>
          <w:rFonts w:hint="eastAsia"/>
        </w:rPr>
        <w:t>　　（八）违反规定导致发生办案安全事故、事件，或者发生安全事故、事件后隐瞒不报、报告失实、处置不当的；</w:t>
      </w:r>
    </w:p>
    <w:p w14:paraId="012DF099">
      <w:pPr>
        <w:rPr>
          <w:rFonts w:hint="eastAsia"/>
        </w:rPr>
      </w:pPr>
      <w:r>
        <w:rPr>
          <w:rFonts w:hint="eastAsia"/>
        </w:rPr>
        <w:t>　　（九）违反规定采取强制到案、责令候查、管护、留置或者禁闭措施，或者法定期限届满，不予以解除或者变更的；</w:t>
      </w:r>
    </w:p>
    <w:p w14:paraId="623B81E8">
      <w:pPr>
        <w:rPr>
          <w:rFonts w:hint="eastAsia"/>
        </w:rPr>
      </w:pPr>
      <w:r>
        <w:rPr>
          <w:rFonts w:hint="eastAsia"/>
        </w:rPr>
        <w:t>　　（十）违反规定采取技术调查、限制出境措施，或者不按规定解除技术调查、限制出境措施的；</w:t>
      </w:r>
    </w:p>
    <w:p w14:paraId="06FCEEAC">
      <w:pPr>
        <w:rPr>
          <w:rFonts w:hint="eastAsia"/>
        </w:rPr>
      </w:pPr>
      <w:r>
        <w:rPr>
          <w:rFonts w:hint="eastAsia"/>
        </w:rPr>
        <w:t>　　（十一）利用职权非法干扰企业生产经营或者侵害企业经营者人身权利、财产权利和其他合法权益的；</w:t>
      </w:r>
    </w:p>
    <w:p w14:paraId="48BB207E">
      <w:pPr>
        <w:rPr>
          <w:rFonts w:hint="eastAsia"/>
        </w:rPr>
      </w:pPr>
      <w:r>
        <w:rPr>
          <w:rFonts w:hint="eastAsia"/>
        </w:rPr>
        <w:t>　　（十二）其他职务违法和职务犯罪行为。</w:t>
      </w:r>
    </w:p>
    <w:p w14:paraId="2C9122DA">
      <w:pPr>
        <w:rPr>
          <w:rFonts w:hint="eastAsia"/>
        </w:rPr>
      </w:pPr>
      <w:r>
        <w:rPr>
          <w:rFonts w:hint="eastAsia"/>
        </w:rPr>
        <w:t>　　第三百一十九条  对监察人员在履行职责中存在违法行为的，可以根据情节轻重，依法进行谈话提醒、批评教育、责令检查、诫勉，或者给予政务处分。构成犯罪的，依法追究刑事责任。</w:t>
      </w:r>
    </w:p>
    <w:p w14:paraId="578B1E8F">
      <w:pPr>
        <w:rPr>
          <w:rFonts w:hint="eastAsia"/>
        </w:rPr>
      </w:pPr>
      <w:r>
        <w:rPr>
          <w:rFonts w:hint="eastAsia"/>
        </w:rPr>
        <w:t>　　第三百二十条  监察机关及其工作人员在行使职权时，具有下列情形之一的，受害人可以申请国家赔偿：</w:t>
      </w:r>
    </w:p>
    <w:p w14:paraId="15614FB9">
      <w:pPr>
        <w:rPr>
          <w:rFonts w:hint="eastAsia"/>
        </w:rPr>
      </w:pPr>
      <w:r>
        <w:rPr>
          <w:rFonts w:hint="eastAsia"/>
        </w:rPr>
        <w:t>　　（一）违法采取管护、禁闭措施，或者依照法定条件和程序采取管护、禁闭措施，但是管护时间、禁闭时间超过法定时限，其后决定撤销案件的；</w:t>
      </w:r>
    </w:p>
    <w:p w14:paraId="6E063172">
      <w:pPr>
        <w:rPr>
          <w:rFonts w:hint="eastAsia"/>
        </w:rPr>
      </w:pPr>
      <w:r>
        <w:rPr>
          <w:rFonts w:hint="eastAsia"/>
        </w:rPr>
        <w:t>　　（二）采取留置措施后，决定撤销案件的；</w:t>
      </w:r>
    </w:p>
    <w:p w14:paraId="23E9F0A1">
      <w:pPr>
        <w:rPr>
          <w:rFonts w:hint="eastAsia"/>
        </w:rPr>
      </w:pPr>
      <w:r>
        <w:rPr>
          <w:rFonts w:hint="eastAsia"/>
        </w:rPr>
        <w:t>　　（三）违法没收、追缴或者违法查封、扣押、冻结财物造成损害的；</w:t>
      </w:r>
    </w:p>
    <w:p w14:paraId="62D5EB85">
      <w:pPr>
        <w:rPr>
          <w:rFonts w:hint="eastAsia"/>
        </w:rPr>
      </w:pPr>
      <w:r>
        <w:rPr>
          <w:rFonts w:hint="eastAsia"/>
        </w:rPr>
        <w:t>　　（四）违法行使职权，造成被调查人、涉案人员或者证人身体伤害或者死亡的；</w:t>
      </w:r>
    </w:p>
    <w:p w14:paraId="7E3CB6FF">
      <w:pPr>
        <w:rPr>
          <w:rFonts w:hint="eastAsia"/>
        </w:rPr>
      </w:pPr>
      <w:r>
        <w:rPr>
          <w:rFonts w:hint="eastAsia"/>
        </w:rPr>
        <w:t>　　（五）其他侵犯公民、法人和其他组织合法权益造成损害的。</w:t>
      </w:r>
    </w:p>
    <w:p w14:paraId="30D42001">
      <w:pPr>
        <w:rPr>
          <w:rFonts w:hint="eastAsia"/>
        </w:rPr>
      </w:pPr>
      <w:r>
        <w:rPr>
          <w:rFonts w:hint="eastAsia"/>
        </w:rPr>
        <w:t>　　受害人死亡的，其继承人和其他有扶养关系的亲属有权要求赔偿；受害的法人或者其他组织终止的，其权利承受人有权要求赔偿。</w:t>
      </w:r>
    </w:p>
    <w:p w14:paraId="0B2E4795">
      <w:pPr>
        <w:rPr>
          <w:rFonts w:hint="eastAsia"/>
        </w:rPr>
      </w:pPr>
      <w:r>
        <w:rPr>
          <w:rFonts w:hint="eastAsia"/>
        </w:rPr>
        <w:t>　　第三百二十一条  监察机关及其工作人员违法行使职权侵犯公民、法人和其他组织的合法权益造成损害的，该机关为赔偿义务机关。申请赔偿应当向赔偿义务机关提出，由该机关负责复审复核工作的部门受理。</w:t>
      </w:r>
    </w:p>
    <w:p w14:paraId="4A1F51A7">
      <w:pPr>
        <w:rPr>
          <w:rFonts w:hint="eastAsia"/>
        </w:rPr>
      </w:pPr>
      <w:r>
        <w:rPr>
          <w:rFonts w:hint="eastAsia"/>
        </w:rPr>
        <w:t>　　赔偿以支付赔偿金为主要方式。能够返还财产或者恢复原状的，予以返还财产或者恢复原状。</w:t>
      </w:r>
    </w:p>
    <w:p w14:paraId="2FC4EE66">
      <w:pPr>
        <w:jc w:val="center"/>
        <w:rPr>
          <w:rFonts w:hint="eastAsia"/>
        </w:rPr>
      </w:pPr>
      <w:r>
        <w:rPr>
          <w:rFonts w:hint="eastAsia"/>
          <w:b/>
          <w:bCs/>
        </w:rPr>
        <w:t>第九章  附    则</w:t>
      </w:r>
    </w:p>
    <w:p w14:paraId="5EB970D3">
      <w:pPr>
        <w:rPr>
          <w:rFonts w:hint="eastAsia"/>
        </w:rPr>
      </w:pPr>
      <w:r>
        <w:rPr>
          <w:rFonts w:hint="eastAsia"/>
        </w:rPr>
        <w:t>　　第三百二十二条  本条例所称监察机关，包括各级监察委员会及其派驻或者派出监察机构、监察专员，以及再派出的监察机构、监察专员。</w:t>
      </w:r>
    </w:p>
    <w:p w14:paraId="77BF1F69">
      <w:pPr>
        <w:rPr>
          <w:rFonts w:hint="eastAsia"/>
        </w:rPr>
      </w:pPr>
      <w:r>
        <w:rPr>
          <w:rFonts w:hint="eastAsia"/>
        </w:rPr>
        <w:t>　　第三百二十三条  本条例所称严重职务违法，是指根据监察机关已经掌握的事实及证据，被调查人涉嫌的职务违法行为情节严重，可能被给予撤职以上政务处分。</w:t>
      </w:r>
    </w:p>
    <w:p w14:paraId="78ED624D">
      <w:pPr>
        <w:rPr>
          <w:rFonts w:hint="eastAsia"/>
        </w:rPr>
      </w:pPr>
      <w:r>
        <w:rPr>
          <w:rFonts w:hint="eastAsia"/>
        </w:rPr>
        <w:t>　　本条例所称重大职务犯罪、重大贪污贿赂等职务犯罪，是指具有下列情形之一的职务犯罪：</w:t>
      </w:r>
    </w:p>
    <w:p w14:paraId="3C44D63F">
      <w:pPr>
        <w:rPr>
          <w:rFonts w:hint="eastAsia"/>
        </w:rPr>
      </w:pPr>
      <w:r>
        <w:rPr>
          <w:rFonts w:hint="eastAsia"/>
        </w:rPr>
        <w:t>　　（一）案情重大、复杂，涉及国家利益、重大公共利益或者犯罪行为致使公共财产、国家和人民利益遭受特别重大损失的；</w:t>
      </w:r>
    </w:p>
    <w:p w14:paraId="16262E9D">
      <w:pPr>
        <w:rPr>
          <w:rFonts w:hint="eastAsia"/>
        </w:rPr>
      </w:pPr>
      <w:r>
        <w:rPr>
          <w:rFonts w:hint="eastAsia"/>
        </w:rPr>
        <w:t>　　（二）被调查人可能被判处十年有期徒刑以上刑罚的；</w:t>
      </w:r>
    </w:p>
    <w:p w14:paraId="35210BE1">
      <w:pPr>
        <w:rPr>
          <w:rFonts w:hint="eastAsia"/>
        </w:rPr>
      </w:pPr>
      <w:r>
        <w:rPr>
          <w:rFonts w:hint="eastAsia"/>
        </w:rPr>
        <w:t>　　（三）案件在全国或者本省、自治区、直辖市范围内有较大影响的。</w:t>
      </w:r>
    </w:p>
    <w:p w14:paraId="6DCDC0EC">
      <w:pPr>
        <w:rPr>
          <w:rFonts w:hint="eastAsia"/>
        </w:rPr>
      </w:pPr>
      <w:r>
        <w:rPr>
          <w:rFonts w:hint="eastAsia"/>
        </w:rPr>
        <w:t>　　第三百二十四条  本条例所称同种罪行和不同种罪行，应当以罪名区分，但属选择性罪名或者在法律、事实上密切关联的犯罪，应当认定为同种罪行。</w:t>
      </w:r>
    </w:p>
    <w:p w14:paraId="297B40FF">
      <w:pPr>
        <w:rPr>
          <w:rFonts w:hint="eastAsia"/>
        </w:rPr>
      </w:pPr>
      <w:r>
        <w:rPr>
          <w:rFonts w:hint="eastAsia"/>
        </w:rPr>
        <w:t>　　第三百二十五条  本条例所称近亲属，是指夫、妻、父、母、子、女、同胞兄弟姊妹。</w:t>
      </w:r>
    </w:p>
    <w:p w14:paraId="39648F83">
      <w:pPr>
        <w:rPr>
          <w:rFonts w:hint="eastAsia"/>
        </w:rPr>
      </w:pPr>
      <w:r>
        <w:rPr>
          <w:rFonts w:hint="eastAsia"/>
        </w:rPr>
        <w:t>　　第三百二十六条  本条例所称以上、以下、以内，包括本级、本数。</w:t>
      </w:r>
    </w:p>
    <w:p w14:paraId="05782C64">
      <w:pPr>
        <w:rPr>
          <w:rFonts w:hint="eastAsia"/>
        </w:rPr>
      </w:pPr>
      <w:r>
        <w:rPr>
          <w:rFonts w:hint="eastAsia"/>
        </w:rPr>
        <w:t>　　第三百二十七条  期间以时、日、月、年计算，期间开始的时和日不算在期间以内。本条例另有规定的除外。</w:t>
      </w:r>
    </w:p>
    <w:p w14:paraId="5F65A4A6">
      <w:pPr>
        <w:rPr>
          <w:rFonts w:hint="eastAsia"/>
        </w:rPr>
      </w:pPr>
      <w:r>
        <w:rPr>
          <w:rFonts w:hint="eastAsia"/>
        </w:rPr>
        <w:t>　　按照年、月计算期间的，到期月的对应日为期间的最后一日；没有对应日的，月末日为期间的最后一日。</w:t>
      </w:r>
    </w:p>
    <w:p w14:paraId="6F12E567">
      <w:pPr>
        <w:rPr>
          <w:rFonts w:hint="eastAsia"/>
        </w:rPr>
      </w:pPr>
      <w:r>
        <w:rPr>
          <w:rFonts w:hint="eastAsia"/>
        </w:rPr>
        <w:t>　　期间的最后一日是节假日的，以节假日结束的次日为期间的最后一日。但被调查人被采取责令候查、管护、留置或者禁闭措施的期间应当至期满之日为止，不得因节假日而延长。</w:t>
      </w:r>
    </w:p>
    <w:p w14:paraId="42D380D2">
      <w:pPr>
        <w:rPr>
          <w:rFonts w:hint="eastAsia"/>
        </w:rPr>
      </w:pPr>
      <w:r>
        <w:rPr>
          <w:rFonts w:hint="eastAsia"/>
        </w:rPr>
        <w:t>　　第三百二十八条  本条例由国家监察委员会负责解释。</w:t>
      </w:r>
    </w:p>
    <w:p w14:paraId="65F4E552">
      <w:pPr>
        <w:ind w:firstLine="420"/>
        <w:rPr>
          <w:rFonts w:hint="eastAsia"/>
        </w:rPr>
      </w:pPr>
      <w:r>
        <w:rPr>
          <w:rFonts w:hint="eastAsia"/>
        </w:rPr>
        <w:t>第三百二十九条  本条例自发布之日起施行。</w:t>
      </w:r>
    </w:p>
    <w:p w14:paraId="014B614E">
      <w:pPr>
        <w:ind w:firstLine="420"/>
        <w:rPr>
          <w:rFonts w:hint="eastAsia"/>
        </w:rPr>
      </w:pPr>
    </w:p>
    <w:p w14:paraId="1997C31D">
      <w:pPr>
        <w:ind w:firstLine="420"/>
        <w:jc w:val="center"/>
        <w:rPr>
          <w:rFonts w:hint="eastAsia"/>
        </w:rPr>
      </w:pPr>
      <w:r>
        <w:rPr>
          <w:rFonts w:hint="eastAsia"/>
          <w:b/>
          <w:bCs/>
        </w:rPr>
        <w:t>《深化新时代教育评价改革总体方案》</w:t>
      </w:r>
    </w:p>
    <w:p w14:paraId="5F77CDF4">
      <w:pPr>
        <w:ind w:firstLine="420"/>
        <w:rPr>
          <w:rFonts w:hint="eastAsia"/>
        </w:rPr>
      </w:pPr>
      <w:r>
        <w:rPr>
          <w:rFonts w:hint="eastAsia"/>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14:paraId="43DD434B">
      <w:pPr>
        <w:ind w:firstLine="420"/>
        <w:rPr>
          <w:rFonts w:hint="eastAsia"/>
        </w:rPr>
      </w:pPr>
      <w:r>
        <w:rPr>
          <w:rFonts w:hint="eastAsia"/>
          <w:b/>
          <w:bCs/>
        </w:rPr>
        <w:t>一、总体要求</w:t>
      </w:r>
    </w:p>
    <w:p w14:paraId="7B5191A4">
      <w:pPr>
        <w:ind w:firstLine="420"/>
        <w:rPr>
          <w:rFonts w:hint="eastAsia"/>
        </w:rPr>
      </w:pPr>
      <w:r>
        <w:rPr>
          <w:rFonts w:hint="eastAsia"/>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14:paraId="6929B5FE">
      <w:pPr>
        <w:ind w:firstLine="420"/>
        <w:rPr>
          <w:rFonts w:hint="eastAsia"/>
        </w:rPr>
      </w:pPr>
      <w:r>
        <w:rPr>
          <w:rFonts w:hint="eastAsia"/>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14:paraId="63516057">
      <w:pPr>
        <w:ind w:firstLine="420"/>
        <w:rPr>
          <w:rFonts w:hint="eastAsia"/>
        </w:rPr>
      </w:pPr>
      <w:r>
        <w:rPr>
          <w:rFonts w:hint="eastAsia"/>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14:paraId="0574C8A1">
      <w:pPr>
        <w:ind w:firstLine="420"/>
        <w:rPr>
          <w:rFonts w:hint="eastAsia"/>
        </w:rPr>
      </w:pPr>
      <w:r>
        <w:rPr>
          <w:rFonts w:hint="eastAsia"/>
          <w:b/>
          <w:bCs/>
        </w:rPr>
        <w:t>二、重点任务</w:t>
      </w:r>
    </w:p>
    <w:p w14:paraId="36F50AFA">
      <w:pPr>
        <w:ind w:firstLine="420"/>
        <w:rPr>
          <w:rFonts w:hint="eastAsia"/>
        </w:rPr>
      </w:pPr>
      <w:r>
        <w:rPr>
          <w:rFonts w:hint="eastAsia"/>
        </w:rPr>
        <w:t>（一）改革党委和政府教育工作评价，推进科学履行职责</w:t>
      </w:r>
    </w:p>
    <w:p w14:paraId="7381DA39">
      <w:pPr>
        <w:ind w:firstLine="420"/>
        <w:rPr>
          <w:rFonts w:hint="eastAsia"/>
        </w:rPr>
      </w:pPr>
      <w:r>
        <w:rPr>
          <w:rFonts w:hint="eastAsia"/>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14:paraId="127DF9D9">
      <w:pPr>
        <w:ind w:firstLine="420"/>
        <w:rPr>
          <w:rFonts w:hint="eastAsia"/>
        </w:rPr>
      </w:pPr>
      <w:r>
        <w:rPr>
          <w:rFonts w:hint="eastAsia"/>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14:paraId="0A62D771">
      <w:pPr>
        <w:ind w:firstLine="420"/>
        <w:rPr>
          <w:rFonts w:hint="eastAsia"/>
        </w:rPr>
      </w:pPr>
      <w:r>
        <w:rPr>
          <w:rFonts w:hint="eastAsia"/>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14:paraId="71F73F34">
      <w:pPr>
        <w:ind w:firstLine="420"/>
        <w:rPr>
          <w:rFonts w:hint="eastAsia"/>
        </w:rPr>
      </w:pPr>
      <w:r>
        <w:rPr>
          <w:rFonts w:hint="eastAsia"/>
        </w:rPr>
        <w:t>（二）改革学校评价，推进落实立德树人根本任务</w:t>
      </w:r>
    </w:p>
    <w:p w14:paraId="38B65657">
      <w:pPr>
        <w:ind w:firstLine="420"/>
        <w:rPr>
          <w:rFonts w:hint="eastAsia"/>
        </w:rPr>
      </w:pPr>
      <w:r>
        <w:rPr>
          <w:rFonts w:hint="eastAsia"/>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14:paraId="6BAA1493">
      <w:pPr>
        <w:ind w:firstLine="420"/>
        <w:rPr>
          <w:rFonts w:hint="eastAsia"/>
        </w:rPr>
      </w:pPr>
      <w:r>
        <w:rPr>
          <w:rFonts w:hint="eastAsia"/>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14:paraId="7AFFAD40">
      <w:pPr>
        <w:ind w:firstLine="420"/>
        <w:rPr>
          <w:rFonts w:hint="eastAsia"/>
        </w:rPr>
      </w:pPr>
      <w:r>
        <w:rPr>
          <w:rFonts w:hint="eastAsia"/>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14:paraId="6DE3C9E7">
      <w:pPr>
        <w:ind w:firstLine="420"/>
        <w:rPr>
          <w:rFonts w:hint="eastAsia"/>
        </w:rPr>
      </w:pPr>
      <w:r>
        <w:rPr>
          <w:rFonts w:hint="eastAsia"/>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14:paraId="0FA1D186">
      <w:pPr>
        <w:ind w:firstLine="420"/>
        <w:rPr>
          <w:rFonts w:hint="eastAsia"/>
        </w:rPr>
      </w:pPr>
      <w:r>
        <w:rPr>
          <w:rFonts w:hint="eastAsia"/>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14:paraId="16F77E60">
      <w:pPr>
        <w:ind w:firstLine="420"/>
        <w:rPr>
          <w:rFonts w:hint="eastAsia"/>
        </w:rPr>
      </w:pPr>
      <w:r>
        <w:rPr>
          <w:rFonts w:hint="eastAsia"/>
        </w:rPr>
        <w:t>（三）改革教师评价，推进践行教书育人使命</w:t>
      </w:r>
    </w:p>
    <w:p w14:paraId="264F4DEC">
      <w:pPr>
        <w:ind w:firstLine="420"/>
        <w:rPr>
          <w:rFonts w:hint="eastAsia"/>
        </w:rPr>
      </w:pPr>
      <w:r>
        <w:rPr>
          <w:rFonts w:hint="eastAsia"/>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14:paraId="6D0ABABD">
      <w:pPr>
        <w:ind w:firstLine="420"/>
        <w:rPr>
          <w:rFonts w:hint="eastAsia"/>
        </w:rPr>
      </w:pPr>
      <w:r>
        <w:rPr>
          <w:rFonts w:hint="eastAsia"/>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14:paraId="5AFB9778">
      <w:pPr>
        <w:ind w:firstLine="420"/>
        <w:rPr>
          <w:rFonts w:hint="eastAsia"/>
        </w:rPr>
      </w:pPr>
      <w:r>
        <w:rPr>
          <w:rFonts w:hint="eastAsia"/>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14:paraId="4D52A0CA">
      <w:pPr>
        <w:ind w:firstLine="420"/>
        <w:rPr>
          <w:rFonts w:hint="eastAsia"/>
        </w:rPr>
      </w:pPr>
      <w:r>
        <w:rPr>
          <w:rFonts w:hint="eastAsia"/>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14:paraId="0A3E6B78">
      <w:pPr>
        <w:ind w:firstLine="420"/>
        <w:rPr>
          <w:rFonts w:hint="eastAsia"/>
        </w:rPr>
      </w:pPr>
      <w:r>
        <w:rPr>
          <w:rFonts w:hint="eastAsia"/>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14:paraId="0EE0F23F">
      <w:pPr>
        <w:ind w:firstLine="420"/>
        <w:rPr>
          <w:rFonts w:hint="eastAsia"/>
        </w:rPr>
      </w:pPr>
      <w:r>
        <w:rPr>
          <w:rFonts w:hint="eastAsia"/>
        </w:rPr>
        <w:t>（四）改革学生评价，促进德智体美劳全面发展</w:t>
      </w:r>
    </w:p>
    <w:p w14:paraId="596DEFD6">
      <w:pPr>
        <w:ind w:firstLine="420"/>
        <w:rPr>
          <w:rFonts w:hint="eastAsia"/>
        </w:rPr>
      </w:pPr>
      <w:r>
        <w:rPr>
          <w:rFonts w:hint="eastAsia"/>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14:paraId="06A603D4">
      <w:pPr>
        <w:ind w:firstLine="420"/>
        <w:rPr>
          <w:rFonts w:hint="eastAsia"/>
        </w:rPr>
      </w:pPr>
      <w:r>
        <w:rPr>
          <w:rFonts w:hint="eastAsia"/>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14:paraId="0053BBD1">
      <w:pPr>
        <w:ind w:firstLine="420"/>
        <w:rPr>
          <w:rFonts w:hint="eastAsia"/>
        </w:rPr>
      </w:pPr>
      <w:r>
        <w:rPr>
          <w:rFonts w:hint="eastAsia"/>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14:paraId="2F29660F">
      <w:pPr>
        <w:ind w:firstLine="420"/>
        <w:rPr>
          <w:rFonts w:hint="eastAsia"/>
        </w:rPr>
      </w:pPr>
      <w:r>
        <w:rPr>
          <w:rFonts w:hint="eastAsia"/>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14:paraId="433625D7">
      <w:pPr>
        <w:ind w:firstLine="420"/>
        <w:rPr>
          <w:rFonts w:hint="eastAsia"/>
        </w:rPr>
      </w:pPr>
      <w:r>
        <w:rPr>
          <w:rFonts w:hint="eastAsia"/>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14:paraId="6424E7D4">
      <w:pPr>
        <w:ind w:firstLine="420"/>
        <w:rPr>
          <w:rFonts w:hint="eastAsia"/>
        </w:rPr>
      </w:pPr>
      <w:r>
        <w:rPr>
          <w:rFonts w:hint="eastAsia"/>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14:paraId="49867315">
      <w:pPr>
        <w:ind w:firstLine="420"/>
        <w:rPr>
          <w:rFonts w:hint="eastAsia"/>
        </w:rPr>
      </w:pPr>
      <w:r>
        <w:rPr>
          <w:rFonts w:hint="eastAsia"/>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14:paraId="2CCA636D">
      <w:pPr>
        <w:ind w:firstLine="420"/>
        <w:rPr>
          <w:rFonts w:hint="eastAsia"/>
        </w:rPr>
      </w:pPr>
      <w:r>
        <w:rPr>
          <w:rFonts w:hint="eastAsia"/>
        </w:rPr>
        <w:t>（五）改革用人评价，共同营造教育发展良好环境</w:t>
      </w:r>
    </w:p>
    <w:p w14:paraId="39CF2D68">
      <w:pPr>
        <w:ind w:firstLine="420"/>
        <w:rPr>
          <w:rFonts w:hint="eastAsia"/>
        </w:rPr>
      </w:pPr>
      <w:r>
        <w:rPr>
          <w:rFonts w:hint="eastAsia"/>
        </w:rPr>
        <w:t>21.树立正确用人导向。党政机关、事业单位、国有企业要带头扭转“唯名校”、“唯学历”的用人导向，建立以品德和能力为导向、以岗位需求为目标的人才使用机制，改变人才“高消费”状况，形成不拘一格降人才的良好局面。</w:t>
      </w:r>
    </w:p>
    <w:p w14:paraId="2318B8F4">
      <w:pPr>
        <w:ind w:firstLine="420"/>
        <w:rPr>
          <w:rFonts w:hint="eastAsia"/>
        </w:rPr>
      </w:pPr>
      <w:r>
        <w:rPr>
          <w:rFonts w:hint="eastAsia"/>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14:paraId="41B71B2D">
      <w:pPr>
        <w:ind w:firstLine="420"/>
        <w:rPr>
          <w:rFonts w:hint="eastAsia"/>
        </w:rPr>
      </w:pPr>
      <w:r>
        <w:rPr>
          <w:rFonts w:hint="eastAsia"/>
          <w:b/>
          <w:bCs/>
        </w:rPr>
        <w:t>三、组织实施</w:t>
      </w:r>
    </w:p>
    <w:p w14:paraId="6BBBECDF">
      <w:pPr>
        <w:ind w:firstLine="420"/>
        <w:rPr>
          <w:rFonts w:hint="eastAsia"/>
        </w:rPr>
      </w:pPr>
      <w:r>
        <w:rPr>
          <w:rFonts w:hint="eastAsia"/>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14:paraId="7A77C70C">
      <w:pPr>
        <w:ind w:firstLine="420"/>
        <w:rPr>
          <w:rFonts w:hint="eastAsia"/>
        </w:rPr>
      </w:pPr>
      <w:r>
        <w:rPr>
          <w:rFonts w:hint="eastAsia"/>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14:paraId="02B38C20">
      <w:pPr>
        <w:ind w:firstLine="420"/>
        <w:rPr>
          <w:rFonts w:hint="eastAsia"/>
        </w:rPr>
      </w:pPr>
      <w:r>
        <w:rPr>
          <w:rFonts w:hint="eastAsia"/>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14:paraId="07F38BC5">
      <w:pPr>
        <w:ind w:firstLine="420"/>
        <w:rPr>
          <w:rFonts w:hint="eastAsia"/>
        </w:rPr>
      </w:pPr>
    </w:p>
    <w:p w14:paraId="1A79F071">
      <w:pPr>
        <w:jc w:val="center"/>
        <w:rPr>
          <w:rFonts w:hint="eastAsia"/>
          <w:b/>
          <w:bCs/>
        </w:rPr>
      </w:pPr>
      <w:r>
        <w:rPr>
          <w:rFonts w:hint="eastAsia"/>
          <w:b/>
          <w:bCs/>
        </w:rPr>
        <w:t>安徽省深化高校学科专业结构改革服务产业创新</w:t>
      </w:r>
    </w:p>
    <w:p w14:paraId="1DFEF33E">
      <w:pPr>
        <w:jc w:val="center"/>
        <w:rPr>
          <w:rFonts w:hint="eastAsia"/>
        </w:rPr>
      </w:pPr>
      <w:r>
        <w:rPr>
          <w:rFonts w:hint="eastAsia"/>
          <w:b/>
          <w:bCs/>
        </w:rPr>
        <w:t>发展实施方案（2022—2025年）</w:t>
      </w:r>
    </w:p>
    <w:p w14:paraId="4413675D">
      <w:pPr>
        <w:ind w:firstLine="420"/>
        <w:rPr>
          <w:rFonts w:hint="eastAsia"/>
        </w:rPr>
      </w:pPr>
      <w:r>
        <w:rPr>
          <w:rFonts w:hint="eastAsia"/>
        </w:rPr>
        <w:t>为深入学习贯彻习近平总书记对安徽作出的系列重要讲话指示批示，落实省第十一次党代会部署，进一步深化高校学科专业结构改革，推动高等教育高质量发展，提升服务产业创新发展能力，加快建设现代化美好安徽，制定本方案。</w:t>
      </w:r>
    </w:p>
    <w:p w14:paraId="7B6DE001">
      <w:pPr>
        <w:ind w:firstLine="420"/>
        <w:rPr>
          <w:rFonts w:hint="eastAsia"/>
        </w:rPr>
      </w:pPr>
      <w:r>
        <w:rPr>
          <w:rFonts w:hint="eastAsia"/>
          <w:b/>
          <w:bCs/>
        </w:rPr>
        <w:t>一、主要目标</w:t>
      </w:r>
    </w:p>
    <w:p w14:paraId="411EA71F">
      <w:pPr>
        <w:ind w:firstLine="420"/>
        <w:rPr>
          <w:rFonts w:hint="eastAsia"/>
        </w:rPr>
      </w:pPr>
      <w:r>
        <w:rPr>
          <w:rFonts w:hint="eastAsia"/>
        </w:rPr>
        <w:t>到2025年，高等教育布局结构更加合理，符合条件的高校向应用型深度转型，高校区域功能定位与产业布局匹配度大幅提升。跨界融合、科教融合、产教融合、校企合作更加紧密，学科专业结构更加适应科技创新和新兴产业发展需要，原始创新和关键核心技术攻关能力明显增强，科技成果转化效率大幅提升，人才链、产业链、供应链、创新链、资金链、政策链等“多链协同”的产业生态基本形成。教育对外合作开放步伐显著加快，全方位开放新格局基本形成。</w:t>
      </w:r>
    </w:p>
    <w:p w14:paraId="04FE9845">
      <w:pPr>
        <w:ind w:firstLine="420"/>
        <w:rPr>
          <w:rFonts w:hint="eastAsia"/>
        </w:rPr>
      </w:pPr>
      <w:r>
        <w:rPr>
          <w:rFonts w:hint="eastAsia"/>
        </w:rPr>
        <w:t>——高校层次类型结构日趋合理，与经济社会发展匹配度显著增强。“双一流”建设高校支撑科技创新策源地的能力大幅提升。中国科学技术大学建成世界“一流大学”，合肥工业大学、安徽大学“一流学科”达到世界一流水平。</w:t>
      </w:r>
    </w:p>
    <w:p w14:paraId="43EA078A">
      <w:pPr>
        <w:ind w:firstLine="420"/>
        <w:rPr>
          <w:rFonts w:hint="eastAsia"/>
        </w:rPr>
      </w:pPr>
      <w:r>
        <w:rPr>
          <w:rFonts w:hint="eastAsia"/>
        </w:rPr>
        <w:t>行业特色高水平大学的核心竞争力明显提升。培育优势特色学科力争进入“双一流”建设行列。争创2个以上全国重点实验室、10个以上部委或省重点科技创新平台。科技成果转移转化机构实现本科高校全覆盖，培育5个以上参股高科技上市企业，建设3个以上省级大学科技园。新增1个博士学位授予单位。</w:t>
      </w:r>
    </w:p>
    <w:p w14:paraId="00B22500">
      <w:pPr>
        <w:ind w:firstLine="420"/>
        <w:rPr>
          <w:rFonts w:hint="eastAsia"/>
        </w:rPr>
      </w:pPr>
      <w:r>
        <w:rPr>
          <w:rFonts w:hint="eastAsia"/>
        </w:rPr>
        <w:t>应用型高水平大学向深度转型。力争新增2所应用型本科院校、3个硕士学位授予单位。推动符合条件的本科学院更名为大学。应用型高校深度转型试验区建设取得明显成效。</w:t>
      </w:r>
    </w:p>
    <w:p w14:paraId="7B8C02D4">
      <w:pPr>
        <w:ind w:firstLine="420"/>
        <w:rPr>
          <w:rFonts w:hint="eastAsia"/>
        </w:rPr>
      </w:pPr>
      <w:r>
        <w:rPr>
          <w:rFonts w:hint="eastAsia"/>
        </w:rPr>
        <w:t>技能型高水平大学办学水平显著提升。建成5所“双高计划”学校，推动若干技能型高水平大学进入“双高计划”行列。建设100个紧密对接区域产业链的高职专业集群，服务安徽新兴产业和主导产业发展。推动符合条件的高水平高职院校升格为职教本科。</w:t>
      </w:r>
    </w:p>
    <w:p w14:paraId="3DB3CBA6">
      <w:pPr>
        <w:ind w:firstLine="420"/>
        <w:rPr>
          <w:rFonts w:hint="eastAsia"/>
        </w:rPr>
      </w:pPr>
      <w:r>
        <w:rPr>
          <w:rFonts w:hint="eastAsia"/>
        </w:rPr>
        <w:t>——学科层次水平明显提升，对安徽创新改革发展的支撑度显著增强。力争Ⅰ类高峰学科达到国内学科排名前10%；Ⅱ类高峰学科达到国内学科排名前30%，其中10个Ⅱ类高峰学科达到国内学科排名前20%；参与评估的Ⅲ类高峰学科全部进入全国学科评估榜单，半数以上达到国内学科排名前50%。建设一批高峰培育学科。</w:t>
      </w:r>
    </w:p>
    <w:p w14:paraId="2C1BB7BD">
      <w:pPr>
        <w:ind w:firstLine="420"/>
        <w:rPr>
          <w:rFonts w:hint="eastAsia"/>
        </w:rPr>
      </w:pPr>
      <w:r>
        <w:rPr>
          <w:rFonts w:hint="eastAsia"/>
        </w:rPr>
        <w:t>——学科专业结构进一步优化，与产业结构契合度显著增强。坚持围绕产业、企业实际应用培养人才，利用3年时间优化学科专业结构，增设本专科专业点1000个，改造升级本专科专业点800个，停招撤销本专科专业点1400个。冠名大学的高校设置专业点总数不超过60个，其他本科高校不超过50个，高职高专院校不超过40个。建成720个左右本科一流专业点，建成500个左右服务区域经济社会发展的高水平高职专业点。</w:t>
      </w:r>
    </w:p>
    <w:p w14:paraId="4AD0C715">
      <w:pPr>
        <w:ind w:firstLine="420"/>
        <w:rPr>
          <w:rFonts w:hint="eastAsia"/>
        </w:rPr>
      </w:pPr>
      <w:r>
        <w:rPr>
          <w:rFonts w:hint="eastAsia"/>
        </w:rPr>
        <w:t>服务十大新兴产业的学科专业比例达到70%以上，人才资源总量达到200万人，其中，高层次人才超2.5万人、应用型人才超70万人、技术技能型人才超35万人。力争中国科学技术大学和合肥工业大学毕业生留皖率逐步达到40%。</w:t>
      </w:r>
    </w:p>
    <w:p w14:paraId="66A8D0A1">
      <w:pPr>
        <w:ind w:firstLine="420"/>
        <w:rPr>
          <w:rFonts w:hint="eastAsia"/>
        </w:rPr>
      </w:pPr>
      <w:r>
        <w:rPr>
          <w:rFonts w:hint="eastAsia"/>
          <w:b/>
          <w:bCs/>
        </w:rPr>
        <w:t>二、主要任务</w:t>
      </w:r>
    </w:p>
    <w:p w14:paraId="1BC02718">
      <w:pPr>
        <w:ind w:firstLine="420"/>
        <w:rPr>
          <w:rFonts w:hint="eastAsia"/>
        </w:rPr>
      </w:pPr>
      <w:r>
        <w:rPr>
          <w:rFonts w:hint="eastAsia"/>
        </w:rPr>
        <w:t>（一）优化高校类型结构。</w:t>
      </w:r>
    </w:p>
    <w:p w14:paraId="6D6244EF">
      <w:pPr>
        <w:ind w:firstLine="420"/>
        <w:rPr>
          <w:rFonts w:hint="eastAsia"/>
        </w:rPr>
      </w:pPr>
      <w:r>
        <w:rPr>
          <w:rFonts w:hint="eastAsia"/>
        </w:rPr>
        <w:t>1﹒持续推进“双一流”建设。推动中国科学技术大学立足世界科技前沿，加强基础研究和原始创新，发挥战略科技力量作用。加快合肥工业大学、安徽大学一流学科建设，提升整体办学水平。“双一流”高校成为安徽产业创新发展的重要引擎。（责任单位：省教育厅，配合单位：省发展改革委、省科技厅、相关高校）</w:t>
      </w:r>
    </w:p>
    <w:p w14:paraId="4301F110">
      <w:pPr>
        <w:ind w:firstLine="420"/>
        <w:rPr>
          <w:rFonts w:hint="eastAsia"/>
        </w:rPr>
      </w:pPr>
      <w:r>
        <w:rPr>
          <w:rFonts w:hint="eastAsia"/>
        </w:rPr>
        <w:t>支持中国科学技术大学科教融合示范区、国际校区、先进技术研究院和合肥先进光源建设。支持合肥工业大学智能制造技术研究院建设。推进安徽大学未来学院建设。支持中国科学院合肥物质科学研究院、安徽大学立项建设强光磁国家大科学装置。（责任单位：省教育厅，配合单位：省发展改革委、省科技厅、省自然资源厅、合肥市人民政府、相关高校）</w:t>
      </w:r>
    </w:p>
    <w:p w14:paraId="7BB3AD02">
      <w:pPr>
        <w:ind w:firstLine="420"/>
        <w:rPr>
          <w:rFonts w:hint="eastAsia"/>
        </w:rPr>
      </w:pPr>
      <w:r>
        <w:rPr>
          <w:rFonts w:hint="eastAsia"/>
        </w:rPr>
        <w:t>2﹒分类建设高水平大学。支持安徽医科大学新医科中心、安徽农业大学新校区建设，支持安徽大学、安徽师范大学、安徽理工大学、安徽工业大学、安徽财经大学等高校设立高等研究院，支持安徽建筑大学设立未来城乡研究院。办精办强师范类专业，提升师范类院校办学水平。（责任单位：省教育厅，配合单位：省发展改革委、省财政厅、省科技厅、合肥市人民政府、相关高校）</w:t>
      </w:r>
    </w:p>
    <w:p w14:paraId="6DFDDBF2">
      <w:pPr>
        <w:ind w:firstLine="420"/>
        <w:rPr>
          <w:rFonts w:hint="eastAsia"/>
        </w:rPr>
      </w:pPr>
      <w:r>
        <w:rPr>
          <w:rFonts w:hint="eastAsia"/>
        </w:rPr>
        <w:t>推动符合条件的高校向应用型深度转型。聚焦十大新兴产业发展，与各类创新要素资源对接，与各类开发园区、产业基地对接，与行业企业人才培养和技术创新需求对接，加快建立人才培养、科技服务、技术创新、万众创业一体化发展机制。支持合肥、芜湖、蚌埠等区域高校对接新兴产业发展和承接产业转移需求，布局建设工科类应用型高水平大学和特色学科专业集群。支持皖北地区、皖西大别山革命老区高校，建设高水平职业院校区域性集群和安徽知名工匠培养基地。支持皖南地区高校整合资源，重点打造旅游、健康等学科专业集群。（责任单位：省教育厅，配合单位：省发展改革委、省科技厅、省人力资源社会保障厅、相关高校）</w:t>
      </w:r>
    </w:p>
    <w:p w14:paraId="72CDABCC">
      <w:pPr>
        <w:ind w:firstLine="420"/>
        <w:rPr>
          <w:rFonts w:hint="eastAsia"/>
        </w:rPr>
      </w:pPr>
      <w:r>
        <w:rPr>
          <w:rFonts w:hint="eastAsia"/>
        </w:rPr>
        <w:t>推动“双高计划”学校、地方技能型高水平大学及其他高等职业院校，建成紧密对接区域产业发展的专业体系，造就一批复合型技术技能人才、能工巧匠。积极引入社会资本，鼓励发展股份制、混合所有制职业院校，打造一批连锁型、跨区域发展的职业教育集团。（责任单位：省教育厅，配合单位：省发展改革委、省科技厅、相关高校）</w:t>
      </w:r>
    </w:p>
    <w:p w14:paraId="5D82BDAB">
      <w:pPr>
        <w:ind w:firstLine="420"/>
        <w:rPr>
          <w:rFonts w:hint="eastAsia"/>
        </w:rPr>
      </w:pPr>
      <w:r>
        <w:rPr>
          <w:rFonts w:hint="eastAsia"/>
        </w:rPr>
        <w:t>3﹒建立“1+10+1”战略合作联盟。组建省属高校联盟，整体融入合肥综合性国家科学中心建设。对照十大新兴产业，分类组建10个校企合作产业联盟。组建1个绿色转型合作联盟。（责任单位：省教育厅，配合单位：省十大新兴产业推进组工作专班牵头单位、省人力资源社会保障厅、省民政厅、相关高校）</w:t>
      </w:r>
    </w:p>
    <w:p w14:paraId="6CACC364">
      <w:pPr>
        <w:ind w:firstLine="420"/>
        <w:rPr>
          <w:rFonts w:hint="eastAsia"/>
        </w:rPr>
      </w:pPr>
      <w:r>
        <w:rPr>
          <w:rFonts w:hint="eastAsia"/>
        </w:rPr>
        <w:t>（二）提升高校学科水平。</w:t>
      </w:r>
    </w:p>
    <w:p w14:paraId="199B5813">
      <w:pPr>
        <w:ind w:firstLine="420"/>
        <w:rPr>
          <w:rFonts w:hint="eastAsia"/>
        </w:rPr>
      </w:pPr>
      <w:r>
        <w:rPr>
          <w:rFonts w:hint="eastAsia"/>
        </w:rPr>
        <w:t>1﹒加快高峰学科建设。高质量实施高峰学科建设五年规划，构建支撑服务科技创新策源地的高峰学科群。支持中国科学技术大学数学、物理学、化学、天文学、地球物理学、生物学、科学技术史、材料科学与工程、计算机科学与技术、核科学与技术、安全科学与工程世界一流学科建设。支持合肥工业大学管理科学与工程、安徽大学材料科学与工程世界一流学科建设。支持安徽理工大学安全科学与工程及其他高水平大学相关学科创建A类学科。建立高峰学科动态调整机制。（责任单位：省教育厅，配合单位：相关高校）</w:t>
      </w:r>
    </w:p>
    <w:p w14:paraId="73A78393">
      <w:pPr>
        <w:ind w:firstLine="420"/>
        <w:rPr>
          <w:rFonts w:hint="eastAsia"/>
        </w:rPr>
      </w:pPr>
      <w:r>
        <w:rPr>
          <w:rFonts w:hint="eastAsia"/>
        </w:rPr>
        <w:t>2﹒加强基础学科建设。高起点前瞻性布局支撑国家原始创新和可持续发展的基础学科专业。积极对接教育部“高等学校基础研究珠峰计划”“顶尖学科建设计划”，积极争创数学、物理学、化学、生物学等国家基础学科研究中心，布局建设若干省级基础学科研究中心。支持高校持续加强已有基础类博士一级学科建设，支持高校争取将基础类硕士一级学科提升为博士一级学科，争取培育一批数学、物理学、化学、生物学等基础类硕士一级学科。（责任单位：省教育厅，配合单位：相关高校）</w:t>
      </w:r>
    </w:p>
    <w:p w14:paraId="68889FE5">
      <w:pPr>
        <w:ind w:firstLine="420"/>
        <w:rPr>
          <w:rFonts w:hint="eastAsia"/>
        </w:rPr>
      </w:pPr>
      <w:r>
        <w:rPr>
          <w:rFonts w:hint="eastAsia"/>
        </w:rPr>
        <w:t>支持中国科学技术大学与省属高水平大学联合创建国家基础学科研究中心和前沿科学中心、国家应用数学中心。支持中国科学技术大学大视场巡天望远镜项目建设，支持合肥工业大学“智能互联系统的系统工程理论及应用”国家自然科学基金基础科学中心项目建设。（责任单位：省教育厅，配合单位：相关高校）</w:t>
      </w:r>
    </w:p>
    <w:p w14:paraId="657EA44A">
      <w:pPr>
        <w:ind w:firstLine="420"/>
        <w:rPr>
          <w:rFonts w:hint="eastAsia"/>
        </w:rPr>
      </w:pPr>
      <w:r>
        <w:rPr>
          <w:rFonts w:hint="eastAsia"/>
        </w:rPr>
        <w:t>3﹒优化应用学科布局。深化应用学科与行业产业、区域发展对接联动，加强专业学位建设，引导高校重点布局先进制造业、能源交通、现代农业、生物医药、新一代信息技术、航天航空、现代服务业等社会需求旺、就业前景广、人才缺口大的应用学科专业。支持科研院所与行业企业深度参与学科专业建设和人才培养，构建政产学研用金深度融合的协同育人机制。通过人才联合培养、平台共同培育、项目联合攻关等方式，推动高校丰富学科专业内涵，改进教育教学内容与方式，提升快速响应需求能力。（责任单位：省教育厅，配合单位：省发展改革委、省科技厅、省经济和信息化厅、省人力资源社会保障厅、省自然资源厅、省生态环境厅、省交通运输厅、省农业农村厅、省商务厅、省文化和旅游厅、省卫生健康委、相关高校）</w:t>
      </w:r>
    </w:p>
    <w:p w14:paraId="7428DA62">
      <w:pPr>
        <w:ind w:firstLine="420"/>
        <w:rPr>
          <w:rFonts w:hint="eastAsia"/>
        </w:rPr>
      </w:pPr>
      <w:r>
        <w:rPr>
          <w:rFonts w:hint="eastAsia"/>
        </w:rPr>
        <w:t>4﹒强化新兴交叉学科建设。建立新兴交叉学科发展引导机制，实施新兴交叉学科建设培育计划，探索学科交叉融合发展新方式。打破学科壁垒，以人工智能、集成电路、国家安全、国家治理、储能技术、生物医药、航天航空等为重点，着力布局培育一批新兴交叉学科。推进“人工智能+学科群”建设，构建人工智能领域人才培养体系和科技创新体系，促进传统优势学科智能化应用，推动人工智能与实体经济深度融合。加强集成电路科学与工程学科建设，积极争创一级学科博士硕士学位授权点。大力推进基础学科与应用学科、自然科学与人文社会科学的交叉融合，促成多学科协同攻坚，在前沿和交叉学科领域培植新的学科增长点。（责任单位：省教育厅，配合单位：省发展改革委、省科技厅、省经济和信息化厅、省文化和旅游厅、省卫生健康委、相关高校）</w:t>
      </w:r>
    </w:p>
    <w:p w14:paraId="394CA3B5">
      <w:pPr>
        <w:ind w:firstLine="420"/>
        <w:rPr>
          <w:rFonts w:hint="eastAsia"/>
        </w:rPr>
      </w:pPr>
      <w:r>
        <w:rPr>
          <w:rFonts w:hint="eastAsia"/>
        </w:rPr>
        <w:t>服务碳达峰碳中和战略目标，围绕节能减排、新能源、煤炭清洁高效利用、森林碳汇等重点领域，统筹综合性大学学科资源，推动生态与环境、能源与环境、农林与环境、建筑与环境、材料与环境、健康与环境等相关学科交叉融合，建设一流绿色发展交叉学科，打造一流绿色转型人才培养基地。（责任单位：省教育厅，配合单位：省发展改革委、省自然资源厅、省生态环境厅、省林业局、省住房城乡建设厅、相关高校）</w:t>
      </w:r>
    </w:p>
    <w:p w14:paraId="06254CEA">
      <w:pPr>
        <w:ind w:firstLine="420"/>
        <w:rPr>
          <w:rFonts w:hint="eastAsia"/>
        </w:rPr>
      </w:pPr>
      <w:r>
        <w:rPr>
          <w:rFonts w:hint="eastAsia"/>
        </w:rPr>
        <w:t>5﹒扶强特色学科。“双一流”建设高校及行业特色高水平大学聚焦工业“四基”突破和应用，集中力量建设一批特色学科。地方应用型高水平大学重点发展高新技术类和复合型、应用型学科。“双高计划”学校、地方技能型高水平大学重点建设一批面向现代产业体系的特色专业集群。保护和发展中医、中药、考古学、徽学、非遗、诗学、戏曲等具有重要文化价值和传承意义的冷门学科。（责任单位：省教育厅，配合单位：省发展改革委、省科技厅、省经济和信息化厅、省文化和旅游厅、省卫生健康委、相关高校）</w:t>
      </w:r>
    </w:p>
    <w:p w14:paraId="7C265E60">
      <w:pPr>
        <w:ind w:firstLine="420"/>
        <w:rPr>
          <w:rFonts w:hint="eastAsia"/>
        </w:rPr>
      </w:pPr>
      <w:r>
        <w:rPr>
          <w:rFonts w:hint="eastAsia"/>
        </w:rPr>
        <w:t>（三）调整学科专业结构。</w:t>
      </w:r>
    </w:p>
    <w:p w14:paraId="2B6F65FF">
      <w:pPr>
        <w:ind w:firstLine="420"/>
        <w:rPr>
          <w:rFonts w:hint="eastAsia"/>
        </w:rPr>
      </w:pPr>
      <w:r>
        <w:rPr>
          <w:rFonts w:hint="eastAsia"/>
        </w:rPr>
        <w:t>1﹒健全基于人才需求预测预警的学科专业调整机制。围绕十大新兴产业，建设省级人才需求预测预警系统。健全高校毕业生就业状况统计分析与发布、跟踪调查与反馈制度，定期公布紧缺学科专业名单和就业去向落实率低的学科专业名单，为学科专业设置调整提供依据。（责任单位：省教育厅，配合单位：省十大新兴产业推进组工作专班牵头单位、省人力资源社会保障厅、相关高校）</w:t>
      </w:r>
    </w:p>
    <w:p w14:paraId="66166D52">
      <w:pPr>
        <w:ind w:firstLine="420"/>
        <w:rPr>
          <w:rFonts w:hint="eastAsia"/>
        </w:rPr>
      </w:pPr>
      <w:r>
        <w:rPr>
          <w:rFonts w:hint="eastAsia"/>
        </w:rPr>
        <w:t>2﹒强化学科专业增设的需求导向。面向重点战略需求和战略必争领域，加快布局支撑关键核心技术突破的学科专业。围绕培育壮大十大新兴产业、改造提升传统优势产业，分类引导高校优先设置新兴产业发展、重大民生急需、填补我省空白点的学科专业。坚持跨界、融合发展理念，创新服务产业发展的开放办学模式，与领军企业、科研院所、产业联盟等合作联办一批新型学科专业。（责任单位：省教育厅，配合单位：省十大新兴产业推进组工作专班牵头单位、省人力资源社会保障厅、相关高校）</w:t>
      </w:r>
    </w:p>
    <w:p w14:paraId="4E2B917C">
      <w:pPr>
        <w:ind w:firstLine="420"/>
        <w:rPr>
          <w:rFonts w:hint="eastAsia"/>
        </w:rPr>
      </w:pPr>
      <w:r>
        <w:rPr>
          <w:rFonts w:hint="eastAsia"/>
        </w:rPr>
        <w:t>3﹒加大学科专业存量调整力度。完善学科专业“预警清单”制度，健全学科专业退出机制，对需求不大、水平不高、效益不好、竞争力不强的学科专业实行限招、隔年招生、停招等措施。对不适应经济社会发展、偏离办学方向、办学水平低、脱离社会需求的学科专业点予以退出。持续推进博士硕士学位授权点动态调整。（责任单位：省教育厅，配合单位：省发展改革委、省科技厅、省人力资源社会保障厅、相关高校）</w:t>
      </w:r>
    </w:p>
    <w:p w14:paraId="6C6FBBA4">
      <w:pPr>
        <w:ind w:firstLine="420"/>
        <w:rPr>
          <w:rFonts w:hint="eastAsia"/>
        </w:rPr>
      </w:pPr>
      <w:r>
        <w:rPr>
          <w:rFonts w:hint="eastAsia"/>
        </w:rPr>
        <w:t>4﹒加强传统学科专业改造升级。发挥传统学科专业师资力量强、办学经验丰富、教学资源充裕等优势，加强人才培养模式改革，加大专业课程体系和教学内容适应性调整，实现传统学科专业新发展。（责任单位：省教育厅，配合单位：相关高校）</w:t>
      </w:r>
    </w:p>
    <w:p w14:paraId="58F3CFAF">
      <w:pPr>
        <w:ind w:firstLine="420"/>
        <w:rPr>
          <w:rFonts w:hint="eastAsia"/>
        </w:rPr>
      </w:pPr>
      <w:r>
        <w:rPr>
          <w:rFonts w:hint="eastAsia"/>
        </w:rPr>
        <w:t>（四）提升人才培养能力。</w:t>
      </w:r>
    </w:p>
    <w:p w14:paraId="66E5469F">
      <w:pPr>
        <w:ind w:firstLine="420"/>
        <w:rPr>
          <w:rFonts w:hint="eastAsia"/>
        </w:rPr>
      </w:pPr>
      <w:r>
        <w:rPr>
          <w:rFonts w:hint="eastAsia"/>
        </w:rPr>
        <w:t>1﹒创新人才培养体制机制。瞄准集成电路、网络空间安全、电子科学与技术、软件工程、量子科学、核科学与技术、脑科学与类脑研究等“卡脖子”和前沿领域，发挥多学科专业协同育人优势，促进科教融合、产教融合，加大关键领域核心技术紧缺博士人才自主培养力度。组建安徽省产教合作联盟，推动服务十大新兴产业发展的优质课程资源共享，建立联盟内高校学分互认机制。（责任单位：省教育厅，配合单位：省发展改革委、省科技厅、省经济和信息化厅、相关高校）</w:t>
      </w:r>
    </w:p>
    <w:p w14:paraId="224DE59D">
      <w:pPr>
        <w:ind w:firstLine="420"/>
        <w:rPr>
          <w:rFonts w:hint="eastAsia"/>
        </w:rPr>
      </w:pPr>
      <w:r>
        <w:rPr>
          <w:rFonts w:hint="eastAsia"/>
        </w:rPr>
        <w:t>2﹒建设特色学院、现代产业学院。支持中国科学技术大学、合肥工业大学、安徽大学等高校建设示范性微电子学院、特色化示范性软件学院、网络安全学院和储能技术学院。支持安徽师范大学空天信息学院、安徽工业大学科教融合人工智能学院、合肥学院大众学院等特色学院建设。围绕健康中国战略，在医学院校建设若干高水平公共卫生学院，加强“南新安、北华佗”传承创新与发展，支持有关高校建设生命健康产业学院。围绕种业强省、乡村产业发展、乡村建设等重点，加快推进新农科建设，持续加大乡村振兴人才培养力度。面向十大新兴产业，建成50个现代产业学院。（责任单位：省教育厅，配合单位：省发展改革委、省科技厅、省经济和信息化厅、省卫生健康委、省农业农村厅、相关高校）</w:t>
      </w:r>
    </w:p>
    <w:p w14:paraId="73985E03">
      <w:pPr>
        <w:ind w:firstLine="420"/>
        <w:rPr>
          <w:rFonts w:hint="eastAsia"/>
        </w:rPr>
      </w:pPr>
      <w:r>
        <w:rPr>
          <w:rFonts w:hint="eastAsia"/>
        </w:rPr>
        <w:t>3﹒建立“四业”融合研究中心。围绕高校服务产业创新发展的重大理论问题和体制机制问题，政府、高校、行业企业三位一体，设立“学科专业、产业、创新创业、就业”融合研究中心。推动新一代信息技术与现代教育融合创新，深化人力资源供给侧结构性改革，促进“四业”精准对接。（责任单位：省教育厅，配合单位：省发展改革委、省科技厅、省人力资源社会保障厅、相关高校）</w:t>
      </w:r>
    </w:p>
    <w:p w14:paraId="7D617760">
      <w:pPr>
        <w:ind w:firstLine="420"/>
        <w:rPr>
          <w:rFonts w:hint="eastAsia"/>
        </w:rPr>
      </w:pPr>
      <w:r>
        <w:rPr>
          <w:rFonts w:hint="eastAsia"/>
        </w:rPr>
        <w:t>4﹒分类培养人才。引导高校错位发展、特色发展，合理确立人才培养目标，调整人才培养结构，分类培养拔尖创新人才、应用型复合型人才，加快发展应用特色鲜明的专业学位研究生教育。鼓励高校与合肥综合性国家科学中心、中国科学院合肥物质科学研究院、科大讯飞、长鑫存储等省内外科研机构、高科技企业联合培养研究生，建设一批联合培养基地，招生计划单列。每年从高校遴选1万名工科大学生到企业见习6个月，每人给予最高1万元补贴。（责任单位：省教育厅，配合单位：省发展改革委、省科技厅、省人力资源社会保障厅、相关高校）</w:t>
      </w:r>
    </w:p>
    <w:p w14:paraId="1BC795E0">
      <w:pPr>
        <w:ind w:firstLine="420"/>
        <w:rPr>
          <w:rFonts w:hint="eastAsia"/>
        </w:rPr>
      </w:pPr>
      <w:r>
        <w:rPr>
          <w:rFonts w:hint="eastAsia"/>
        </w:rPr>
        <w:t>落实“国家关键领域急需高层次人才培养专项招生计划”，加快培养理工农医类专业紧缺人才，持续扩大培养规模。布局若干基础学科拔尖学生培养基地。（责任单位：省教育厅，配合单位：相关高校）</w:t>
      </w:r>
    </w:p>
    <w:p w14:paraId="27D3935D">
      <w:pPr>
        <w:ind w:firstLine="420"/>
        <w:rPr>
          <w:rFonts w:hint="eastAsia"/>
        </w:rPr>
      </w:pPr>
      <w:r>
        <w:rPr>
          <w:rFonts w:hint="eastAsia"/>
        </w:rPr>
        <w:t>5﹒推进招生结构调整优化。逐年提高十大新兴产业相关学科专业招生计划占比，招生计划增量主要向服务重点领域的高校倾斜，向培养急需人才成效显著的高校倾斜。控制社会需求不足、就业去向落实率低的学科专业招生规模，连续3年就业去向落实率低于60%的专业暂停招生。（责任单位：省教育厅，配合单位：省人力资源社会保障厅、相关高校）</w:t>
      </w:r>
    </w:p>
    <w:p w14:paraId="125F41CD">
      <w:pPr>
        <w:ind w:firstLine="420"/>
        <w:rPr>
          <w:rFonts w:hint="eastAsia"/>
        </w:rPr>
      </w:pPr>
      <w:r>
        <w:rPr>
          <w:rFonts w:hint="eastAsia"/>
        </w:rPr>
        <w:t>6﹒加强高等教育质量评估监测。进一步转变政府职能，推进管办评分离，构建以高等学校自我评估为基础，专业合作委员会、学术组织、行业部门、社会机构等共同参与的高等教育质量评估体系。（责任单位：省教育厅，配合单位：相关高校）</w:t>
      </w:r>
    </w:p>
    <w:p w14:paraId="7E3626B9">
      <w:pPr>
        <w:ind w:firstLine="420"/>
        <w:rPr>
          <w:rFonts w:hint="eastAsia"/>
        </w:rPr>
      </w:pPr>
      <w:r>
        <w:rPr>
          <w:rFonts w:hint="eastAsia"/>
        </w:rPr>
        <w:t>建立人才培养质量督导督查及评估制度，形成动态监测、定期评估和专项督导为一体的新型评估体系。推进本科教育教学合格和审核评估、本科专业评估和认证工作，强化结果应用。到2025年，力争5所本科高校接受教育部本科教育教学合格评估，25所本科高校接受教育部本科教育教学审核评估，300个本科专业点通过教育部专业认证。（责任单位：省教育厅，配合单位：相关高校）</w:t>
      </w:r>
    </w:p>
    <w:p w14:paraId="116EC9E5">
      <w:pPr>
        <w:ind w:firstLine="420"/>
        <w:rPr>
          <w:rFonts w:hint="eastAsia"/>
        </w:rPr>
      </w:pPr>
      <w:r>
        <w:rPr>
          <w:rFonts w:hint="eastAsia"/>
          <w:b/>
          <w:bCs/>
        </w:rPr>
        <w:t>三、主要措施</w:t>
      </w:r>
    </w:p>
    <w:p w14:paraId="3C0A7DE4">
      <w:pPr>
        <w:ind w:firstLine="420"/>
        <w:rPr>
          <w:rFonts w:hint="eastAsia"/>
        </w:rPr>
      </w:pPr>
      <w:r>
        <w:rPr>
          <w:rFonts w:hint="eastAsia"/>
        </w:rPr>
        <w:t>（一）加强专业化高水平教师队伍建设。</w:t>
      </w:r>
    </w:p>
    <w:p w14:paraId="52E75829">
      <w:pPr>
        <w:ind w:firstLine="420"/>
        <w:rPr>
          <w:rFonts w:hint="eastAsia"/>
        </w:rPr>
      </w:pPr>
      <w:r>
        <w:rPr>
          <w:rFonts w:hint="eastAsia"/>
        </w:rPr>
        <w:t>1﹒大力引进高端科技领军人才。引育拥有关键核心技术、世界一流的战略科学家和顶尖团队，支持高校设立首席科学家、首席研究员、特聘教授等岗位。对在我省工作并作出重要贡献的发达国家院士、国家最高科学技术奖获得者及“两院”院士等，给予专项津贴。支持省属高校引培战略科学家及团队。加强高校科协、社科联组织建设，充分挖潜皖籍院士资源，发挥桥梁纽带作用。为高层次人才解决工作、生活、科研等方面的困难，确保留得住、用得好。（责任单位：省教育厅，配合单位：省财政厅、省科技厅、省人力资源社会保障厅、省科协、省社科联、相关高校）</w:t>
      </w:r>
    </w:p>
    <w:p w14:paraId="47466FB6">
      <w:pPr>
        <w:ind w:firstLine="420"/>
        <w:rPr>
          <w:rFonts w:hint="eastAsia"/>
        </w:rPr>
      </w:pPr>
      <w:r>
        <w:rPr>
          <w:rFonts w:hint="eastAsia"/>
        </w:rPr>
        <w:t>2﹒积极引育高峰学科带头人。依托重大科技专项计划、高端创新平台、重大科技基础设施，实施一事一议和一人一策，大力引进、培育一批具有重大影响力的高层次人才和团队，鼓励高校吸引沪苏浙等地区即将退休、已退休专家学者来皖工作生活。支持从部属高校特别是沪苏浙高校选聘更多优秀高层次人才到我省高校担任校长、副校长、学院院长、执行院长、学科带头人。建立高校讲席教授、荣誉教授制度，纳入流动岗位管理，不占岗位结构比例。到2025年，打造100人左右的高峰学科带头人队伍，每年遴选一批高峰学科带头人和团队给予重点支持。（责任单位：省教育厅，配合单位：省委组织部、省财政厅、相关高校）</w:t>
      </w:r>
    </w:p>
    <w:p w14:paraId="0EA3F65A">
      <w:pPr>
        <w:ind w:firstLine="420"/>
        <w:rPr>
          <w:rFonts w:hint="eastAsia"/>
        </w:rPr>
      </w:pPr>
      <w:r>
        <w:rPr>
          <w:rFonts w:hint="eastAsia"/>
        </w:rPr>
        <w:t>3﹒着力培育优秀后备人才。建立重点人才长期稳定支持机制，坚持滚动培养，助力其成长为“两院”院士、国家级和行业专业领域领军人才。推动中国科学技术大学培养更多中国科学院院士、省属高校实现中国工程院院士培养零突破。统筹省人才专项经费，建立阶梯式支持机制，对入选重点人才计划或取得标志性成果的青年人才给予资助。每年引进1000名左右青年博士，遴选300名左右优秀博士到省属高校博士后科研流动站、工作站学习和工作。加强博士后人才培养，对学科建设急需的进站博士后在高校发展专项经费中给予重点支持。（责任单位：省教育厅，配合单位：省委组织部、省财政厅、省人力资源社会保障厅、相关高校）</w:t>
      </w:r>
    </w:p>
    <w:p w14:paraId="5A5B9354">
      <w:pPr>
        <w:ind w:firstLine="420"/>
        <w:rPr>
          <w:rFonts w:hint="eastAsia"/>
        </w:rPr>
      </w:pPr>
      <w:r>
        <w:rPr>
          <w:rFonts w:hint="eastAsia"/>
        </w:rPr>
        <w:t>4﹒加强“双师双能型”教师队伍建设。结合十大新兴产业、企业发展需求，加大“双跨型”人才引进力度，积极引进行业公认专才，推动高校师资队伍跨界融合。建立高校“产业教授”制度，组建“产业教授”资源库，聘请企业优秀专业技术人才、管理人才和高技能人才作为专业建设带头人、担任专兼职教师或“产业教授”。有计划选送教师到企业接受培训、挂职工作和实践锻炼，选派高校科研人员到企业担任科技副总。改革教师聘任制度和考核评价办法。（责任单位：省教育厅，配合单位：省科技厅、相关高校）</w:t>
      </w:r>
    </w:p>
    <w:p w14:paraId="6CE9A373">
      <w:pPr>
        <w:ind w:firstLine="420"/>
        <w:rPr>
          <w:rFonts w:hint="eastAsia"/>
        </w:rPr>
      </w:pPr>
      <w:r>
        <w:rPr>
          <w:rFonts w:hint="eastAsia"/>
        </w:rPr>
        <w:t>5﹒加大教师教育培训力度。聚焦学科专业结构优化和传统学科专业升级改造的新需求，引导相关教师通过培训进修、学历提升等方式，更新知识结构，实现转型发展。（责任单位：省教育厅，配合单位：相关高校）</w:t>
      </w:r>
    </w:p>
    <w:p w14:paraId="4D98CB0F">
      <w:pPr>
        <w:ind w:firstLine="420"/>
        <w:rPr>
          <w:rFonts w:hint="eastAsia"/>
        </w:rPr>
      </w:pPr>
      <w:r>
        <w:rPr>
          <w:rFonts w:hint="eastAsia"/>
        </w:rPr>
        <w:t>6﹒大力引进海外人才。建立海外引才工作新机制，推行合作联动引才、以才引才、学术交流引才和多元引才。加强引进人才生活补贴、创业启动资金扶持，加大对留学回国人员创业项目和创业园的支持力度。支持高校与各市联合建设省级留学回国人员创业园。（责任单位：省教育厅，配合单位：省财政厅、省科技厅、省人力资源社会保障厅、省外办、相关高校）</w:t>
      </w:r>
    </w:p>
    <w:p w14:paraId="55050AC0">
      <w:pPr>
        <w:ind w:firstLine="420"/>
        <w:rPr>
          <w:rFonts w:hint="eastAsia"/>
        </w:rPr>
      </w:pPr>
      <w:r>
        <w:rPr>
          <w:rFonts w:hint="eastAsia"/>
        </w:rPr>
        <w:t>（二）积极组建新型产业共性技术研发机构等平台。</w:t>
      </w:r>
    </w:p>
    <w:p w14:paraId="13C031A4">
      <w:pPr>
        <w:ind w:firstLine="420"/>
        <w:rPr>
          <w:rFonts w:hint="eastAsia"/>
        </w:rPr>
      </w:pPr>
      <w:r>
        <w:rPr>
          <w:rFonts w:hint="eastAsia"/>
        </w:rPr>
        <w:t>1﹒构建高校科研创新平台体系。加强高校科研创新平台体系总体设计和统筹布局，积极争取国家级平台，建设省部级、厅局级、校级等特色优势明显、梯次衔接互补的科研创新平台体系。加强科研创新平台绩效考核，建立动态调整和滚动支持机制。（责任单位：省教育厅，配合单位：省发展改革委、省财政厅、省科技厅、相关高校）</w:t>
      </w:r>
    </w:p>
    <w:p w14:paraId="51EBBDE3">
      <w:pPr>
        <w:ind w:firstLine="420"/>
        <w:rPr>
          <w:rFonts w:hint="eastAsia"/>
        </w:rPr>
      </w:pPr>
      <w:r>
        <w:rPr>
          <w:rFonts w:hint="eastAsia"/>
        </w:rPr>
        <w:t>2﹒组建新型产业共性技术研究中心。坚持应用需求、未来导向、融合发展，建设一批产业共性研究平台。围绕创新服务十大新兴产业发展，整合政府、高校、科研院所、省十大新兴产业推进组工作专班、行业商协会、企业等多方资源，建设30个区域新型产业共性技术研究中心，并向皖北地区、大别山革命老区倾斜。（责任单位：省教育厅，配合单位：省财政厅、省科技厅、相关高校）</w:t>
      </w:r>
    </w:p>
    <w:p w14:paraId="3D4965C7">
      <w:pPr>
        <w:ind w:firstLine="420"/>
        <w:rPr>
          <w:rFonts w:hint="eastAsia"/>
        </w:rPr>
      </w:pPr>
      <w:r>
        <w:rPr>
          <w:rFonts w:hint="eastAsia"/>
        </w:rPr>
        <w:t>3﹒培育发展国家级研发平台。支持中国科学技术大学组建科技商学院。整合省内高校科研资源，选准主攻方向，谋划培育1—2个承载国家使命、代表国家水平的重大创新平台。支持省属高校参与国家大科学装置集中区和国家实验室建设。加快推进国家级技术创新中心、产业创新中心、制造业创新中心等平台建设。（责任单位：省教育厅，配合单位：省发展改革委、省科技厅、省经济和信息化厅、相关高校）</w:t>
      </w:r>
    </w:p>
    <w:p w14:paraId="70073CA6">
      <w:pPr>
        <w:ind w:firstLine="420"/>
        <w:rPr>
          <w:rFonts w:hint="eastAsia"/>
        </w:rPr>
      </w:pPr>
      <w:r>
        <w:rPr>
          <w:rFonts w:hint="eastAsia"/>
        </w:rPr>
        <w:t>4﹒布局省级科研创新机构。推动高校与合肥综合性国家科学中心人工智能研究院、能源研究院、大健康研究院深度开展协同共建。聚焦集成电路、人工智能、生物医药、新材料、新能源等关键核心技术，建设一批多元主体投入、市场化运作的省级研发机构，在省属高校加快布局省级重点实验室。（责任单位：省教育厅，配合单位：省发展改革委、省科技厅、相关高校）</w:t>
      </w:r>
    </w:p>
    <w:p w14:paraId="798B6E78">
      <w:pPr>
        <w:ind w:firstLine="420"/>
        <w:rPr>
          <w:rFonts w:hint="eastAsia"/>
        </w:rPr>
      </w:pPr>
      <w:r>
        <w:rPr>
          <w:rFonts w:hint="eastAsia"/>
        </w:rPr>
        <w:t>5﹒推进高校科技成果转化。建设安徽省高校科技成果转移转化中心，实行“企业出题、政府立题、高校和科研院所解题、市场阅卷”，推动高校与各市共建科技成果转化中心。支持高校教师科研人员和具备条件的研究生注册登录“羚羊”工业互联网平台，为企业提供点对点的科研服务。（责任单位：省教育厅，配合单位：省科技厅、省经济和信息化厅、相关高校）</w:t>
      </w:r>
    </w:p>
    <w:p w14:paraId="7EE92372">
      <w:pPr>
        <w:ind w:firstLine="420"/>
        <w:rPr>
          <w:rFonts w:hint="eastAsia"/>
        </w:rPr>
      </w:pPr>
      <w:r>
        <w:rPr>
          <w:rFonts w:hint="eastAsia"/>
        </w:rPr>
        <w:t>（三）完善高等教育经费保障机制。</w:t>
      </w:r>
    </w:p>
    <w:p w14:paraId="7A7E0CB8">
      <w:pPr>
        <w:ind w:firstLine="420"/>
        <w:rPr>
          <w:rFonts w:hint="eastAsia"/>
        </w:rPr>
      </w:pPr>
      <w:r>
        <w:rPr>
          <w:rFonts w:hint="eastAsia"/>
        </w:rPr>
        <w:t>1﹒完善生均拨款标准。省属公办普通本科高校本专科生、硕士研究生、博士研究生生均拨款系数，按1:2:3设定。其他高校参照执行。（责任单位：省财政厅，配合单位：省教育厅、相关高校）</w:t>
      </w:r>
    </w:p>
    <w:p w14:paraId="4D6EFC41">
      <w:pPr>
        <w:ind w:firstLine="420"/>
        <w:rPr>
          <w:rFonts w:hint="eastAsia"/>
        </w:rPr>
      </w:pPr>
      <w:r>
        <w:rPr>
          <w:rFonts w:hint="eastAsia"/>
        </w:rPr>
        <w:t>2﹒调整优化学科类别生均拨款系数。将省属公办普通本科高校文学、历史学、哲学门类生均拨款系数设定为1，经济学、法学、管理学、教育学、理学门类生均拨款系数调整为1.25，农学门类生均拨款系数调整为1.5，工学门类生均拨款系数调整为1.6，艺术学门类生均拨款系数调整为2，医学门类生均拨款系数调整为2.5。建立学科类别系数动态调整机制。其他高校参照执行。（责任单位：省财政厅，配合单位：省教育厅、相关高校）</w:t>
      </w:r>
    </w:p>
    <w:p w14:paraId="12ECD505">
      <w:pPr>
        <w:ind w:firstLine="420"/>
        <w:rPr>
          <w:rFonts w:hint="eastAsia"/>
        </w:rPr>
      </w:pPr>
      <w:r>
        <w:rPr>
          <w:rFonts w:hint="eastAsia"/>
        </w:rPr>
        <w:t>3﹒引入办学层次系数。坚持向办学质量高、办学特色鲜明的高校倾斜，分类管理、差异支持、扶优扶强。将省属高校中学士学位授予单位办学层次系数设定为1、硕士学位授予单位设定为1.05、博士学位授予单位设定为1.1、“双一流”学校设定为1.2。建立办学层次系数动态调整机制。对博士硕士学位授予单位重点立项建设单位上调一档予以倾斜支持。（责任单位：省财政厅，配合单位：省教育厅、相关高校）</w:t>
      </w:r>
    </w:p>
    <w:p w14:paraId="2FFD2B96">
      <w:pPr>
        <w:ind w:firstLine="420"/>
        <w:rPr>
          <w:rFonts w:hint="eastAsia"/>
        </w:rPr>
      </w:pPr>
      <w:r>
        <w:rPr>
          <w:rFonts w:hint="eastAsia"/>
        </w:rPr>
        <w:t>4﹒拓宽教育经费来源渠道。完善高等教育培养成本分担机制，建立收费标准动态调整机制。继续推进社会捐赠收入财政配比激励机制。鼓励省属本科高校省市共建，支持盘活闲置资产资源，加快科技成果转化，深化社会服务合作，用好政府专项债券，多渠道增加高等教育经费。鼓励高校积极引进社会资本。（责任单位：省教育厅，配合单位：省发展改革委、省科技厅、省财政厅、相关高校）</w:t>
      </w:r>
    </w:p>
    <w:p w14:paraId="26985746">
      <w:pPr>
        <w:ind w:firstLine="420"/>
        <w:rPr>
          <w:rFonts w:hint="eastAsia"/>
        </w:rPr>
      </w:pPr>
      <w:r>
        <w:rPr>
          <w:rFonts w:hint="eastAsia"/>
        </w:rPr>
        <w:t>（四）深化高校内部人事分配制度改革。</w:t>
      </w:r>
    </w:p>
    <w:p w14:paraId="5CAB8492">
      <w:pPr>
        <w:ind w:firstLine="420"/>
        <w:rPr>
          <w:rFonts w:hint="eastAsia"/>
        </w:rPr>
      </w:pPr>
      <w:r>
        <w:rPr>
          <w:rFonts w:hint="eastAsia"/>
        </w:rPr>
        <w:t>1﹒优化高校内部治理结构。加快推进高等教育领域“放管服”改革，聚焦学科专业、进人用人、职称评审等，持续加大对高校放权力度。依法落实高校办学自主权，健全高校章程落实机制，加快健全现代大学制度，提升高校治理能力和治理水平。（责任单位：省教育厅，配合单位：省人力资源社会保障厅、相关高校）</w:t>
      </w:r>
    </w:p>
    <w:p w14:paraId="48EC5F3A">
      <w:pPr>
        <w:ind w:firstLine="420"/>
        <w:rPr>
          <w:rFonts w:hint="eastAsia"/>
        </w:rPr>
      </w:pPr>
      <w:r>
        <w:rPr>
          <w:rFonts w:hint="eastAsia"/>
        </w:rPr>
        <w:t>2﹒深化高校用人制度改革。深化高校编制周转池制度建设，调整优化周转池人才标准，进一步提高周转池编制使用效益。运用跨界融合理念，创新高校编制保障模式。持续推进高校内部评价激励机制改革。（责任单位：省委编办，配合单位：省教育厅、省人力资源社会保障厅、相关高校）</w:t>
      </w:r>
    </w:p>
    <w:p w14:paraId="3E4DAC80">
      <w:pPr>
        <w:ind w:firstLine="420"/>
        <w:rPr>
          <w:rFonts w:hint="eastAsia"/>
        </w:rPr>
      </w:pPr>
      <w:r>
        <w:rPr>
          <w:rFonts w:hint="eastAsia"/>
        </w:rPr>
        <w:t>3﹒完善高校收入分配制度。坚持校院分层，完善人员考核办法。实行“一院一策”绩效政策，对管理服务人员实行正负面清单考核，鼓励对教师按照学科（专业）方向进行团队考核。突出一流大学、一流学科、一流专业等核心目标，构建“学校—单位—个人”紧密衔接的目标考核制度体系。突出年度考核和聘期考核整体联动，加强平时考核，推动各类人员能进能出、岗位能上能下、待遇能高能低。（责任单位：省教育厅，配合单位：相关高校）</w:t>
      </w:r>
    </w:p>
    <w:p w14:paraId="488EB29E">
      <w:pPr>
        <w:ind w:firstLine="420"/>
        <w:rPr>
          <w:rFonts w:hint="eastAsia"/>
        </w:rPr>
      </w:pPr>
      <w:r>
        <w:rPr>
          <w:rFonts w:hint="eastAsia"/>
        </w:rPr>
        <w:t>坚持按贡献分配导向，把奖励性绩效工资分配与个人岗位职责、工作业绩、实际贡献，以及知识、技术、成果转化等直接挂钩。构建适应校内不同类型单位特点的绩效工资分配制度，探索年薪制、项目工资、协议工资等薪酬制度。完善高校奖励办法，加大对取得标志性成果人员的奖励力度，奖励经费不纳入绩效工资总额。实施“揭榜挂帅”联培重奖机制。（责任单位：省教育厅，配合单位：省财政厅、省科技厅、省人力资源社会保障厅、相关高校）</w:t>
      </w:r>
    </w:p>
    <w:p w14:paraId="43555606">
      <w:pPr>
        <w:ind w:firstLine="420"/>
        <w:rPr>
          <w:rFonts w:hint="eastAsia"/>
        </w:rPr>
      </w:pPr>
      <w:r>
        <w:rPr>
          <w:rFonts w:hint="eastAsia"/>
        </w:rPr>
        <w:t>（五）推动高校开放合作。</w:t>
      </w:r>
    </w:p>
    <w:p w14:paraId="6B5DD085">
      <w:pPr>
        <w:ind w:firstLine="420"/>
        <w:rPr>
          <w:rFonts w:hint="eastAsia"/>
        </w:rPr>
      </w:pPr>
      <w:r>
        <w:rPr>
          <w:rFonts w:hint="eastAsia"/>
        </w:rPr>
        <w:t>1﹒深化国际合作交流。积极推进高校与世界一流大学和学术机构合作，开展高水平人才联合培养和科学研究，鼓励校际合作向学科、专业、科研平台延伸，向研究生教育和高层次人才培养倾斜。推动高校积极参与国际大科学计划和大科学工程，积极参与重点领域国际标准制定。打造2个以上示范性中外合作办学机构和项目。（责任单位：省教育厅，配合单位：省发展改革委、省科技厅、省市场监管局、省外办、相关高校）</w:t>
      </w:r>
    </w:p>
    <w:p w14:paraId="50CA9733">
      <w:pPr>
        <w:ind w:firstLine="420"/>
        <w:rPr>
          <w:rFonts w:hint="eastAsia"/>
        </w:rPr>
      </w:pPr>
      <w:r>
        <w:rPr>
          <w:rFonts w:hint="eastAsia"/>
        </w:rPr>
        <w:t>2﹒深度融入长三角一体化发展。促进高校与沪苏浙高水平大学深度合作。积极争取沪苏浙“双一流”高校所属国家级平台在安徽设置分中心，支持院士等战略科学家、顶尖人才（团队）在安徽省设立科研机构和研发中心；支持高校联合创新教育实体平台，与沪苏浙高水平大学共同参与全国重点实验室重组，共建重大科技创新平台。为皖北地区引进2所以上沪苏浙一流大学、科研院所设立的分支机构，试点建设中国（安徽）自由贸易试验区教育改革示范学校。（责任单位：省教育厅，配合单位：省委组织部、省委宣传部、省发展改革委、省科技厅、相关高校）</w:t>
      </w:r>
    </w:p>
    <w:p w14:paraId="45FB5169">
      <w:pPr>
        <w:ind w:firstLine="420"/>
        <w:rPr>
          <w:rFonts w:hint="eastAsia"/>
        </w:rPr>
      </w:pPr>
      <w:r>
        <w:rPr>
          <w:rFonts w:hint="eastAsia"/>
        </w:rPr>
        <w:t>3﹒加强与“一带一路”沿线国家教育合作。积极参与共建“一带一路”教育行动，积极推进与“一带一路”沿线国家在学科建设、师资力量、人才培养、国际化办学、社会实践、科技与产业输出、非通用语种、涉外法律等领域急需人才培养和汉语推广基地建设等方面开展务实合作。（责任单位：省教育厅，配合单位：省发展改革委、省科技厅、省外办、相关高校）</w:t>
      </w:r>
    </w:p>
    <w:p w14:paraId="64DEC2C6">
      <w:pPr>
        <w:ind w:firstLine="420"/>
        <w:rPr>
          <w:rFonts w:hint="eastAsia"/>
        </w:rPr>
      </w:pPr>
      <w:r>
        <w:rPr>
          <w:rFonts w:hint="eastAsia"/>
          <w:b/>
          <w:bCs/>
        </w:rPr>
        <w:t>四、组织实施</w:t>
      </w:r>
    </w:p>
    <w:p w14:paraId="573456C9">
      <w:pPr>
        <w:ind w:firstLine="420"/>
        <w:rPr>
          <w:rFonts w:hint="eastAsia"/>
        </w:rPr>
      </w:pPr>
      <w:r>
        <w:rPr>
          <w:rFonts w:hint="eastAsia"/>
        </w:rPr>
        <w:t>（一）加强组织领导。建立省级层面深化高校学科专业结构改革服务产业创新发展工作会商机制，省政府主要负责同志为召集人，省政府分管负责同志为副召集人，省直有关部门、各高校以及有关科研机构、行业组织、企业、金融机构等为成员。定期召开会商会议，研究解决重点问题，着力打通办学与市场、产业的壁垒，建立政产学研用金“六位一体”体制机制。</w:t>
      </w:r>
    </w:p>
    <w:p w14:paraId="0FFC442C">
      <w:pPr>
        <w:ind w:firstLine="420"/>
        <w:rPr>
          <w:rFonts w:hint="eastAsia"/>
        </w:rPr>
      </w:pPr>
      <w:r>
        <w:rPr>
          <w:rFonts w:hint="eastAsia"/>
        </w:rPr>
        <w:t>（二）形成工作合力。省教育厅牵头抓总，建立健全任务分解、清单管理、定期调度、督查通报等工作推进机制，实行闭环管理。省委编办加大省属高校编制保障力度，为高层次人才引进提供支撑。省财政厅强化资金统筹，持续加大高等教育投入。省发展改革、科技、经济和信息化等部门密切配合，履职尽责，形成合力。建立健全省市共建高校机制，共同支持学校改善教学条件，建立教学质量保障体系。各相关高校落实主体责任，确保任务落地见效。</w:t>
      </w:r>
    </w:p>
    <w:p w14:paraId="5221B253">
      <w:pPr>
        <w:ind w:firstLine="420"/>
        <w:rPr>
          <w:rFonts w:hint="eastAsia"/>
        </w:rPr>
      </w:pPr>
      <w:r>
        <w:rPr>
          <w:rFonts w:hint="eastAsia"/>
        </w:rPr>
        <w:t>（三）强化激励考核。省教育厅要以学科建设为核心维度，统筹考虑人才引进、平台建设、科技创新、成果转化等内容，建立健全高校服务产业创新发展考核评估体系，分类设置研究型、应用型和技能型高校评价指标，创新评价方式。将高校服务产业创新发展纳入省属高校领导班子和领导人员综合考核，提高分值权重。</w:t>
      </w:r>
    </w:p>
    <w:p w14:paraId="715F441A">
      <w:pPr>
        <w:ind w:firstLine="420"/>
        <w:jc w:val="center"/>
        <w:rPr>
          <w:rFonts w:hint="eastAsia"/>
          <w:b/>
          <w:bCs/>
          <w:lang w:eastAsia="zh-CN"/>
        </w:rPr>
      </w:pPr>
    </w:p>
    <w:p w14:paraId="389986A2">
      <w:pPr>
        <w:ind w:firstLine="420"/>
        <w:jc w:val="center"/>
        <w:rPr>
          <w:rFonts w:hint="eastAsia"/>
          <w:b/>
          <w:bCs/>
          <w:lang w:eastAsia="zh-CN"/>
        </w:rPr>
      </w:pPr>
      <w:r>
        <w:rPr>
          <w:rFonts w:hint="eastAsia"/>
          <w:b/>
          <w:bCs/>
          <w:lang w:eastAsia="zh-CN"/>
        </w:rPr>
        <w:t>梁言顺在省政协十三届常委会第十三次会议暨资政会开幕会上强调</w:t>
      </w:r>
    </w:p>
    <w:p w14:paraId="4B3402F6">
      <w:pPr>
        <w:jc w:val="center"/>
        <w:rPr>
          <w:rFonts w:hint="eastAsia"/>
          <w:b/>
          <w:bCs/>
          <w:lang w:eastAsia="zh-CN"/>
        </w:rPr>
      </w:pPr>
      <w:r>
        <w:rPr>
          <w:rFonts w:hint="eastAsia"/>
          <w:b/>
          <w:bCs/>
          <w:lang w:eastAsia="zh-CN"/>
        </w:rPr>
        <w:t>构建支持全面创新体制机制 打造具有重要影响力的科技创新策源地</w:t>
      </w:r>
    </w:p>
    <w:p w14:paraId="51EEEB74">
      <w:pPr>
        <w:jc w:val="center"/>
        <w:rPr>
          <w:rFonts w:hint="eastAsia"/>
          <w:b/>
          <w:bCs/>
          <w:lang w:eastAsia="zh-CN"/>
        </w:rPr>
      </w:pPr>
      <w:r>
        <w:rPr>
          <w:rFonts w:hint="eastAsia"/>
          <w:b/>
          <w:bCs/>
          <w:lang w:eastAsia="zh-CN"/>
        </w:rPr>
        <w:t>唐良智主持</w:t>
      </w:r>
    </w:p>
    <w:p w14:paraId="770443D5">
      <w:pPr>
        <w:numPr>
          <w:ilvl w:val="0"/>
          <w:numId w:val="0"/>
        </w:numPr>
        <w:ind w:firstLine="420" w:firstLineChars="200"/>
        <w:jc w:val="left"/>
        <w:rPr>
          <w:rFonts w:hint="eastAsia"/>
          <w:lang w:eastAsia="zh-CN"/>
        </w:rPr>
      </w:pPr>
      <w:r>
        <w:rPr>
          <w:rFonts w:hint="eastAsia"/>
          <w:lang w:eastAsia="zh-CN"/>
        </w:rPr>
        <w:t>5月26日下午，省委书记梁言顺出席省政协十三届常委会第十三次会议暨资政会开幕会并发表讲话。他强调，要全面贯彻党的二十届三中全会和习近平总书记考察安徽重要讲话精神，构建支持全面创新体制机制，打造具有重要影响力的科技创新策源地，把科技创新“关键变量”转化为高质量发展“最大增量”。省政协主席唐良智主持会议，省领导单向前、李中、虞爱华、陈舜、郑宏、李和平、郑永飞、张祥安、陶仪声、马传喜出席。</w:t>
      </w:r>
    </w:p>
    <w:p w14:paraId="23A6A18D">
      <w:pPr>
        <w:numPr>
          <w:ilvl w:val="0"/>
          <w:numId w:val="0"/>
        </w:numPr>
        <w:ind w:firstLine="420" w:firstLineChars="200"/>
        <w:jc w:val="left"/>
        <w:rPr>
          <w:rFonts w:hint="eastAsia"/>
          <w:lang w:eastAsia="zh-CN"/>
        </w:rPr>
      </w:pPr>
      <w:r>
        <w:rPr>
          <w:rFonts w:hint="eastAsia"/>
          <w:lang w:eastAsia="zh-CN"/>
        </w:rPr>
        <w:t>会上，省政协副主席罗平作主题发言，俞汉青、刘建国、章松、王容川、沈昕、关雁翎等6位委员和专家先后发言。在认真听取发言后，梁言顺说，大家的意见建议紧密联系安徽实际，视野宽、思考深、举措实，省委将认真研究，体现在今后的工作推进中。</w:t>
      </w:r>
    </w:p>
    <w:p w14:paraId="175DE374">
      <w:pPr>
        <w:numPr>
          <w:ilvl w:val="0"/>
          <w:numId w:val="0"/>
        </w:numPr>
        <w:ind w:firstLine="420" w:firstLineChars="200"/>
        <w:jc w:val="left"/>
        <w:rPr>
          <w:rFonts w:hint="eastAsia"/>
          <w:lang w:eastAsia="zh-CN"/>
        </w:rPr>
      </w:pPr>
      <w:r>
        <w:rPr>
          <w:rFonts w:hint="eastAsia"/>
          <w:lang w:eastAsia="zh-CN"/>
        </w:rPr>
        <w:t>梁言顺指出，打造具有重要影响力的科技创新策源地是习近平总书记赋予安徽的重大任务。我们要以更高的政治站位勇担使命，紧紧扭住推进合肥滨湖科学城实体化改革这个牵引性抓手，全面强化科学、技术、产业、体制等策源功能，实现更多“从0到1”的突破。要健全科技创新和产业创新深度融合的体制机制，推动创新链产业链双向赋能，造就更多新质生产力的“金娃娃”。要深化科技体制机制改革，推动教育、科技、人才一体化发展，创造“热带雨林式”生态环境，形成“乔木”参天、“灌木”茁壮、“苗木”葱郁的创新生态。</w:t>
      </w:r>
    </w:p>
    <w:p w14:paraId="71C3C3C3">
      <w:pPr>
        <w:numPr>
          <w:ilvl w:val="0"/>
          <w:numId w:val="0"/>
        </w:numPr>
        <w:ind w:firstLine="420" w:firstLineChars="200"/>
        <w:jc w:val="left"/>
        <w:rPr>
          <w:rFonts w:hint="eastAsia"/>
          <w:lang w:eastAsia="zh-CN"/>
        </w:rPr>
      </w:pPr>
      <w:r>
        <w:rPr>
          <w:rFonts w:hint="eastAsia"/>
          <w:lang w:eastAsia="zh-CN"/>
        </w:rPr>
        <w:t>梁言顺强调，人民政协是政治组织、政协机关是政治机关。希望全省各级政协组织和广大政协委员多为发展献计出力、当好“高参”。省委将一如既往地支持人民政协依照章程开展工作，共同谱写中国式现代化安徽篇章。</w:t>
      </w:r>
    </w:p>
    <w:p w14:paraId="7130137C">
      <w:pPr>
        <w:numPr>
          <w:ilvl w:val="0"/>
          <w:numId w:val="0"/>
        </w:numPr>
        <w:ind w:firstLine="420" w:firstLineChars="200"/>
        <w:jc w:val="left"/>
        <w:rPr>
          <w:rFonts w:hint="eastAsia"/>
          <w:lang w:eastAsia="zh-CN"/>
        </w:rPr>
      </w:pPr>
      <w:r>
        <w:rPr>
          <w:rFonts w:hint="eastAsia"/>
          <w:lang w:eastAsia="zh-CN"/>
        </w:rPr>
        <w:t>唐良智在主持会议时指出，要围绕构建支持全面创新体制机制的重点任务和难点问题，深度调研协商，务实建言献策，助推科技创新策源地建设实现新突破，为谱写中国式现代化安徽篇章作出政协新贡献。</w:t>
      </w:r>
    </w:p>
    <w:p w14:paraId="0213DAA8">
      <w:pPr>
        <w:numPr>
          <w:ilvl w:val="0"/>
          <w:numId w:val="0"/>
        </w:numPr>
        <w:jc w:val="left"/>
        <w:rPr>
          <w:rFonts w:hint="eastAsia"/>
          <w:lang w:eastAsia="zh-CN"/>
        </w:rPr>
      </w:pPr>
    </w:p>
    <w:p w14:paraId="1BC82383">
      <w:pPr>
        <w:jc w:val="center"/>
        <w:rPr>
          <w:rFonts w:hint="eastAsia"/>
          <w:b/>
          <w:bCs/>
          <w:lang w:eastAsia="zh-CN"/>
        </w:rPr>
      </w:pPr>
      <w:r>
        <w:rPr>
          <w:rFonts w:hint="eastAsia"/>
          <w:b/>
          <w:bCs/>
          <w:lang w:eastAsia="zh-CN"/>
        </w:rPr>
        <w:t>省委常委会召开会议</w:t>
      </w:r>
    </w:p>
    <w:p w14:paraId="1C43917E">
      <w:pPr>
        <w:jc w:val="center"/>
        <w:rPr>
          <w:rFonts w:hint="eastAsia"/>
          <w:b/>
          <w:bCs/>
          <w:lang w:eastAsia="zh-CN"/>
        </w:rPr>
      </w:pPr>
      <w:r>
        <w:rPr>
          <w:rFonts w:hint="eastAsia"/>
          <w:b/>
          <w:bCs/>
          <w:lang w:eastAsia="zh-CN"/>
        </w:rPr>
        <w:t>进一步提高站位认清形势压实责任</w:t>
      </w:r>
    </w:p>
    <w:p w14:paraId="17CF9595">
      <w:pPr>
        <w:jc w:val="center"/>
        <w:rPr>
          <w:rFonts w:hint="eastAsia"/>
          <w:b/>
          <w:bCs/>
          <w:lang w:eastAsia="zh-CN"/>
        </w:rPr>
      </w:pPr>
      <w:r>
        <w:rPr>
          <w:rFonts w:hint="eastAsia"/>
          <w:b/>
          <w:bCs/>
          <w:lang w:eastAsia="zh-CN"/>
        </w:rPr>
        <w:t>持续推动全面从严治党向纵深发展</w:t>
      </w:r>
    </w:p>
    <w:p w14:paraId="21B64C5A">
      <w:pPr>
        <w:jc w:val="center"/>
        <w:rPr>
          <w:rFonts w:hint="eastAsia"/>
          <w:b/>
          <w:bCs/>
          <w:lang w:eastAsia="zh-CN"/>
        </w:rPr>
      </w:pPr>
      <w:r>
        <w:rPr>
          <w:rFonts w:hint="eastAsia"/>
          <w:b/>
          <w:bCs/>
          <w:lang w:eastAsia="zh-CN"/>
        </w:rPr>
        <w:t>梁言顺主持并讲话</w:t>
      </w:r>
    </w:p>
    <w:p w14:paraId="6ED75E9B">
      <w:pPr>
        <w:numPr>
          <w:ilvl w:val="0"/>
          <w:numId w:val="0"/>
        </w:numPr>
        <w:ind w:firstLine="420" w:firstLineChars="200"/>
        <w:jc w:val="left"/>
        <w:rPr>
          <w:rFonts w:hint="eastAsia"/>
          <w:lang w:eastAsia="zh-CN"/>
        </w:rPr>
      </w:pPr>
      <w:r>
        <w:rPr>
          <w:rFonts w:hint="eastAsia"/>
          <w:lang w:eastAsia="zh-CN"/>
        </w:rPr>
        <w:t>5月30日下午，省委常委会召开会议，专题分析研判我省全面从严治党形势，研究部署下一阶段重点工作，强调要深入学习贯彻习近平总书记关于党的建设的重要思想、关于党的自我革命的重要思想，严格落实党委（党组）落实全面从严治党主体责任规定，进一步提高政治站位，压紧压实责任，持续推动全面从严治党向纵深发展。</w:t>
      </w:r>
    </w:p>
    <w:p w14:paraId="0364553E">
      <w:pPr>
        <w:numPr>
          <w:ilvl w:val="0"/>
          <w:numId w:val="0"/>
        </w:numPr>
        <w:ind w:firstLine="420" w:firstLineChars="200"/>
        <w:jc w:val="left"/>
        <w:rPr>
          <w:rFonts w:hint="eastAsia"/>
          <w:lang w:eastAsia="zh-CN"/>
        </w:rPr>
      </w:pPr>
      <w:r>
        <w:rPr>
          <w:rFonts w:hint="eastAsia"/>
          <w:lang w:eastAsia="zh-CN"/>
        </w:rPr>
        <w:t>会上，铜陵市、宿松县、省供销社、蚌埠学院、省投资集团汇报了本地本单位全面从严治党存在的突出问题及其原因和下一步的工作打算，与会省领导作了发言。</w:t>
      </w:r>
    </w:p>
    <w:p w14:paraId="7B9C22F2">
      <w:pPr>
        <w:numPr>
          <w:ilvl w:val="0"/>
          <w:numId w:val="0"/>
        </w:numPr>
        <w:ind w:firstLine="420" w:firstLineChars="200"/>
        <w:jc w:val="left"/>
        <w:rPr>
          <w:rFonts w:hint="eastAsia"/>
          <w:lang w:eastAsia="zh-CN"/>
        </w:rPr>
      </w:pPr>
      <w:r>
        <w:rPr>
          <w:rFonts w:hint="eastAsia"/>
          <w:lang w:eastAsia="zh-CN"/>
        </w:rPr>
        <w:t>会议指出，近年来，全省各级党组织认真贯彻党中央关于全面从严治党的决策部署，党的各项建设取得了积极成效，但仍有短板弱项。要充分认清形势，深化思想认识，从深刻领悟“两个确立”的决定性意义、坚决做到“两个维护”的高度，增强管党治党的政治自觉，切实把管党治党各项要求贯穿于打造“三地一区”、全面建设美好安徽的全过程。</w:t>
      </w:r>
    </w:p>
    <w:p w14:paraId="68A4BF58">
      <w:pPr>
        <w:numPr>
          <w:ilvl w:val="0"/>
          <w:numId w:val="0"/>
        </w:numPr>
        <w:ind w:firstLine="420" w:firstLineChars="200"/>
        <w:jc w:val="left"/>
        <w:rPr>
          <w:rFonts w:hint="eastAsia"/>
          <w:lang w:eastAsia="zh-CN"/>
        </w:rPr>
      </w:pPr>
      <w:r>
        <w:rPr>
          <w:rFonts w:hint="eastAsia"/>
          <w:lang w:eastAsia="zh-CN"/>
        </w:rPr>
        <w:t>会议强调，要突出问题导向，紧紧抓住政治建设这个根本，深化政治监督，用好综合暗访督查等机制，推动习近平总书记和党中央决策部署在安徽落地生根。要坚持不懈强化理论武装，严格落实“第一议题”等制度，引导党员干部真学真懂、真信真用。要坚持正确选人用人导向，着力培养选拔优秀年轻干部，持续优化领导班子结构和功能。要夯实基层基础，大力整顿软弱涣散基层党组织，组织实施新兴领域党建攻坚，推动基层党组织全面进步全面过硬。要扎实开展学习教育，持之以恒加固中央八项规定堤坝，坚持风腐同查同治，坚决铲除腐败滋生的土壤和条件。</w:t>
      </w:r>
    </w:p>
    <w:p w14:paraId="439D6C7C">
      <w:pPr>
        <w:numPr>
          <w:ilvl w:val="0"/>
          <w:numId w:val="0"/>
        </w:numPr>
        <w:ind w:firstLine="420" w:firstLineChars="200"/>
        <w:jc w:val="left"/>
        <w:rPr>
          <w:rFonts w:hint="eastAsia"/>
          <w:lang w:eastAsia="zh-CN"/>
        </w:rPr>
      </w:pPr>
      <w:r>
        <w:rPr>
          <w:rFonts w:hint="eastAsia"/>
          <w:lang w:eastAsia="zh-CN"/>
        </w:rPr>
        <w:t>会议强调，各级党委（党组）要担负起主体责任，常研究、常部署，抓领导、领导抓，抓具体、具体抓；“一把手”要坚决扛起第一责任人责任，班子成员要认真落实“一岗双责”，各级纪委要履行好监督执纪问责职责，推动形成一级抓一级，层层抓落实的工作格局。</w:t>
      </w:r>
    </w:p>
    <w:p w14:paraId="56FE102B">
      <w:pPr>
        <w:numPr>
          <w:ilvl w:val="0"/>
          <w:numId w:val="0"/>
        </w:numPr>
        <w:ind w:firstLine="420" w:firstLineChars="200"/>
        <w:jc w:val="left"/>
        <w:rPr>
          <w:rFonts w:hint="eastAsia"/>
          <w:lang w:eastAsia="zh-CN"/>
        </w:rPr>
      </w:pPr>
    </w:p>
    <w:p w14:paraId="02FCAA01">
      <w:pPr>
        <w:numPr>
          <w:ilvl w:val="0"/>
          <w:numId w:val="0"/>
        </w:numPr>
        <w:ind w:firstLine="420" w:firstLineChars="200"/>
        <w:jc w:val="left"/>
        <w:rPr>
          <w:rFonts w:hint="eastAsia"/>
          <w:lang w:eastAsia="zh-CN"/>
        </w:rPr>
      </w:pPr>
    </w:p>
    <w:p w14:paraId="1B31EEED">
      <w:pPr>
        <w:numPr>
          <w:ilvl w:val="0"/>
          <w:numId w:val="0"/>
        </w:numPr>
        <w:jc w:val="left"/>
        <w:rPr>
          <w:rFonts w:hint="eastAsia"/>
          <w:lang w:eastAsia="zh-CN"/>
        </w:rPr>
      </w:pPr>
    </w:p>
    <w:p w14:paraId="28DC41AD">
      <w:pPr>
        <w:numPr>
          <w:ilvl w:val="0"/>
          <w:numId w:val="0"/>
        </w:numPr>
        <w:jc w:val="left"/>
        <w:rPr>
          <w:rFonts w:hint="eastAsia"/>
          <w:lang w:eastAsia="zh-CN"/>
        </w:rPr>
      </w:pPr>
    </w:p>
    <w:sectPr>
      <w:footerReference r:id="rId4" w:type="first"/>
      <w:footerReference r:id="rId3" w:type="default"/>
      <w:pgSz w:w="11906" w:h="16838"/>
      <w:pgMar w:top="1588" w:right="1474" w:bottom="1588" w:left="1474" w:header="851" w:footer="992" w:gutter="0"/>
      <w:pgNumType w:start="1"/>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5DBC">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v:textbox>
            </v:shape>
          </w:pict>
        </mc:Fallback>
      </mc:AlternateContent>
    </w:r>
  </w:p>
  <w:p w14:paraId="0FE3B7C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DC1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0D0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650D0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54211"/>
    <w:rsid w:val="089533EA"/>
    <w:rsid w:val="0A1F444E"/>
    <w:rsid w:val="0BF16C73"/>
    <w:rsid w:val="13A503DD"/>
    <w:rsid w:val="16BC74EB"/>
    <w:rsid w:val="2186521F"/>
    <w:rsid w:val="288E0F4E"/>
    <w:rsid w:val="332845FB"/>
    <w:rsid w:val="37863EF8"/>
    <w:rsid w:val="3A7D7B37"/>
    <w:rsid w:val="3AEF7F72"/>
    <w:rsid w:val="3E9D1167"/>
    <w:rsid w:val="3FBA0B4E"/>
    <w:rsid w:val="4F585280"/>
    <w:rsid w:val="54482A17"/>
    <w:rsid w:val="5A80195D"/>
    <w:rsid w:val="5C814A76"/>
    <w:rsid w:val="5F7B2090"/>
    <w:rsid w:val="5FE84E0C"/>
    <w:rsid w:val="623F573F"/>
    <w:rsid w:val="62F25E61"/>
    <w:rsid w:val="68BB6B7C"/>
    <w:rsid w:val="6AB53FF1"/>
    <w:rsid w:val="6B413622"/>
    <w:rsid w:val="6EE663A5"/>
    <w:rsid w:val="75F23602"/>
    <w:rsid w:val="79134850"/>
    <w:rsid w:val="79725A1A"/>
    <w:rsid w:val="7C10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ate"/>
    <w:basedOn w:val="1"/>
    <w:next w:val="1"/>
    <w:link w:val="13"/>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customStyle="1" w:styleId="13">
    <w:name w:val="日期 字符"/>
    <w:basedOn w:val="11"/>
    <w:link w:val="5"/>
    <w:semiHidden/>
    <w:qFormat/>
    <w:uiPriority w:val="99"/>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qFormat/>
    <w:uiPriority w:val="0"/>
  </w:style>
  <w:style w:type="paragraph" w:customStyle="1" w:styleId="19">
    <w:name w:val="text_indent-0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46697</Words>
  <Characters>46841</Characters>
  <Lines>781</Lines>
  <Paragraphs>220</Paragraphs>
  <TotalTime>34</TotalTime>
  <ScaleCrop>false</ScaleCrop>
  <LinksUpToDate>false</LinksUpToDate>
  <CharactersWithSpaces>47997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2024-08-19T17:36:00Z</dcterms:created>
  <dc:creator>lenovo</dc:creator>
  <cp:lastModifiedBy>  CCC</cp:lastModifiedBy>
  <cp:lastPrinted>2025-06-10T06:30:37Z</cp:lastPrinted>
  <dcterms:modified xsi:type="dcterms:W3CDTF">2025-06-10T06:37:42Z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318B957B87944B999F94E33AFFFD2B82_13</vt:lpwstr>
  </property>
  <property fmtid="{D5CDD505-2E9C-101B-9397-08002B2CF9AE}" pid="4" name="KSOTemplateDocerSaveRecord">
    <vt:lpwstr>eyJoZGlkIjoiOTZjNjY3ODY4NDlkZDM5NzU5MTlhM2Q3NTQ5ODU2OTYiLCJ1c2VySWQiOiI1MTM0NzEyNTQifQ==</vt:lpwstr>
  </property>
</Properties>
</file>