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34B9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eastAsia" w:ascii="方正小标宋简体" w:hAnsi="方正小标宋简体" w:eastAsia="方正小标宋简体" w:cs="仿宋"/>
          <w:b/>
          <w:bCs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仿宋"/>
          <w:b/>
          <w:bCs/>
          <w:sz w:val="44"/>
          <w:szCs w:val="44"/>
          <w:shd w:val="clear" w:color="auto" w:fill="FFFFFF"/>
        </w:rPr>
        <w:t>蚌埠学院202</w:t>
      </w:r>
      <w:r>
        <w:rPr>
          <w:rFonts w:hint="eastAsia" w:ascii="方正小标宋简体" w:hAnsi="方正小标宋简体" w:eastAsia="方正小标宋简体" w:cs="仿宋"/>
          <w:b/>
          <w:bCs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仿宋"/>
          <w:b/>
          <w:bCs/>
          <w:sz w:val="44"/>
          <w:szCs w:val="44"/>
          <w:shd w:val="clear" w:color="auto" w:fill="FFFFFF"/>
        </w:rPr>
        <w:t>年宣传片摄制</w:t>
      </w:r>
      <w:r>
        <w:rPr>
          <w:rFonts w:hint="eastAsia" w:ascii="方正小标宋简体" w:hAnsi="方正小标宋简体" w:eastAsia="方正小标宋简体" w:cs="仿宋"/>
          <w:b/>
          <w:bCs/>
          <w:sz w:val="44"/>
          <w:szCs w:val="44"/>
          <w:shd w:val="clear" w:color="auto" w:fill="FFFFFF"/>
          <w:lang w:eastAsia="zh-CN"/>
        </w:rPr>
        <w:t>项目询比材料</w:t>
      </w:r>
    </w:p>
    <w:p w14:paraId="3E75CC07"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采购需求</w:t>
      </w:r>
    </w:p>
    <w:p w14:paraId="3FC1A256"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服务要求</w:t>
      </w:r>
    </w:p>
    <w:p w14:paraId="2654FA2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1.技术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要求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画面无抖动、无噪点、无明显色差。需提供配音稿及字幕文件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确保声音清晰、无杂音、无失真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配音、背景音乐与画面内容协调统一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音量适中。</w:t>
      </w:r>
    </w:p>
    <w:p w14:paraId="11C622E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内容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要求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拍摄蚌埠学院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2025招生宣传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片和蚌埠学院本科教育教学审核评估宣传片，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具体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视频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内容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校方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最终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确定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拍摄脚本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为准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。</w:t>
      </w:r>
    </w:p>
    <w:p w14:paraId="7F130017"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both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履约要求</w:t>
      </w:r>
    </w:p>
    <w:p w14:paraId="7C8A6C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素材收集与场地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勘察：公司需派专人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与学校宣传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等相关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部门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工作人员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及师生代表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进行现场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沟通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收集文字、图片、视频素材。沟通结束后 2 个工作日内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实地勘查校园环境、教学设施等拍摄场地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制定拍摄计划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确定拍摄时间、地点与场景。</w:t>
      </w:r>
    </w:p>
    <w:p w14:paraId="7EA006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本策划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实地踩点后依据学校反馈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 个工作日内修改完善脚本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方案需包含分镜头脚本与拍摄场景规划。</w:t>
      </w:r>
    </w:p>
    <w:p w14:paraId="2C5C38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3.拍摄及后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期制作要求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：</w:t>
      </w:r>
    </w:p>
    <w:p w14:paraId="5BF5CA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拍摄：根据拍摄大纲按计划开展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拍摄。</w:t>
      </w:r>
    </w:p>
    <w:p w14:paraId="39F9E6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剪辑：用专业软件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借蒙太奇等手法把控节奏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增强观赏性。</w:t>
      </w:r>
    </w:p>
    <w:p w14:paraId="5DC424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调色：统一素材色调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营造适配氛围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突出层次感。</w:t>
      </w:r>
    </w:p>
    <w:p w14:paraId="2D1C89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特效：适量用转场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、数据可视化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等特效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提升视觉冲击。</w:t>
      </w:r>
    </w:p>
    <w:p w14:paraId="2E1128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字幕：添加准确清晰字幕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保证与画面协调。</w:t>
      </w:r>
    </w:p>
    <w:p w14:paraId="5F8293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配音：请专业配音员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依风格确定配音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匹配画面传递信息。</w:t>
      </w:r>
    </w:p>
    <w:p w14:paraId="6868D5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仿宋"/>
          <w:b/>
          <w:bCs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配乐：选契合主题的音乐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，供应商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解决版权问题。</w:t>
      </w:r>
    </w:p>
    <w:p w14:paraId="527F998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方正小标宋简体" w:hAnsi="方正小标宋简体" w:eastAsia="方正小标宋简体" w:cs="仿宋"/>
          <w:b/>
          <w:bCs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4.不得转包、分包：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供应商必须自行完成本项目约定的全部内容，未经校方书面同意，不得全部或部分转包给第三方。如发现存在未经允许的转包、分包行为，合约立刻终止。</w:t>
      </w:r>
    </w:p>
    <w:p w14:paraId="37804BE4"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both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服务期限</w:t>
      </w:r>
    </w:p>
    <w:p w14:paraId="040F59D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1.合同签订：成交供应商需在成交公告公示完成后3 个工作日内与学校签订合同。</w:t>
      </w:r>
    </w:p>
    <w:p w14:paraId="0A9933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2.拍摄制作：①招生宣传片需于5月28日前完成拍摄及后期制作，提交初稿供学校审核 ；②审核评估宣传片需于6月25日前完成拍摄及后期制作，提交初稿供学校审核。</w:t>
      </w:r>
    </w:p>
    <w:p w14:paraId="577373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60" w:firstLineChars="200"/>
        <w:jc w:val="both"/>
        <w:rPr>
          <w:rFonts w:hint="default" w:ascii="方正小标宋简体" w:hAnsi="方正小标宋简体" w:eastAsia="方正小标宋简体" w:cs="仿宋"/>
          <w:b/>
          <w:bCs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3.修改完善：根据学校的审核意见，供应商需在5个工作日内完成修改完善，最终必须于6月10日前和7月10日前分别提交招生宣传片和审核评估宣传片最终成片。</w:t>
      </w:r>
    </w:p>
    <w:p w14:paraId="58969249"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both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交付条件</w:t>
      </w:r>
    </w:p>
    <w:p w14:paraId="156B874E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1.交付要求</w:t>
      </w:r>
    </w:p>
    <w:p w14:paraId="7A3AC9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①招生宣传片：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影片时长：3分钟左右；影片格式：数字高清MP4；影片像素：横屏（1920*1080）并提供可在12.48米*4.16米（分辨率6708*2236）大屏上播放的高清版本；拍摄方式：航拍+地拍+动态特效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。</w:t>
      </w:r>
    </w:p>
    <w:p w14:paraId="1034AF3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②审核评估宣传片：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影片时长：5分钟左右；影片格式：数字高清 MP4；影片像素：横屏（1920*1080）并提供可在12.48米*4.16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米（分辨率6708*2236）大屏上播放的高清版本；拍摄方式：航拍+地拍+动态特效。</w:t>
      </w:r>
    </w:p>
    <w:p w14:paraId="1BF4F74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2.交付方式</w:t>
      </w:r>
    </w:p>
    <w:p w14:paraId="7D59983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交付成片及原始拍摄素材，通过硬盘拷贝方式交接。</w:t>
      </w:r>
    </w:p>
    <w:p w14:paraId="14BA84BC"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both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付款方式</w:t>
      </w:r>
    </w:p>
    <w:p w14:paraId="2DB9FE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分两次结清：招生宣传片制作完成，验收合格后，支付合同约定的招生宣传片拍摄制作签约价格。审核评估宣传片制作完成，验收合格后，支付合同约定的审核评估宣传片拍摄制作签约价格。</w:t>
      </w:r>
    </w:p>
    <w:p w14:paraId="239EF9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</w:p>
    <w:p w14:paraId="1AB958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</w:p>
    <w:p w14:paraId="0C155718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/>
        <w:jc w:val="both"/>
        <w:rPr>
          <w:rFonts w:hint="default" w:ascii="方正小标宋简体" w:hAnsi="方正小标宋简体" w:eastAsia="方正小标宋简体" w:cs="仿宋"/>
          <w:b/>
          <w:bCs/>
          <w:sz w:val="30"/>
          <w:szCs w:val="30"/>
          <w:shd w:val="clear" w:color="auto" w:fill="FFFFFF"/>
          <w:lang w:val="en-US" w:eastAsia="zh-CN"/>
        </w:rPr>
      </w:pPr>
    </w:p>
    <w:p w14:paraId="130BED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jc w:val="both"/>
        <w:rPr>
          <w:rFonts w:hint="eastAsia" w:ascii="方正小标宋简体" w:hAnsi="方正小标宋简体" w:eastAsia="方正小标宋简体" w:cs="仿宋"/>
          <w:b/>
          <w:bCs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仿宋"/>
          <w:b/>
          <w:bCs/>
          <w:sz w:val="30"/>
          <w:szCs w:val="30"/>
          <w:shd w:val="clear" w:color="auto" w:fill="FFFFFF"/>
          <w:lang w:val="en-US" w:eastAsia="zh-CN"/>
        </w:rPr>
        <w:br w:type="page"/>
      </w:r>
    </w:p>
    <w:p w14:paraId="1022F102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二、评审标准</w:t>
      </w:r>
    </w:p>
    <w:tbl>
      <w:tblPr>
        <w:tblStyle w:val="5"/>
        <w:tblpPr w:leftFromText="180" w:rightFromText="180" w:vertAnchor="text" w:horzAnchor="page" w:tblpX="1102" w:tblpY="734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519"/>
        <w:gridCol w:w="335"/>
        <w:gridCol w:w="603"/>
        <w:gridCol w:w="5747"/>
        <w:gridCol w:w="2225"/>
      </w:tblGrid>
      <w:tr w14:paraId="79EC0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89" w:type="dxa"/>
            <w:vAlign w:val="center"/>
          </w:tcPr>
          <w:p w14:paraId="7424E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序</w:t>
            </w:r>
          </w:p>
          <w:p w14:paraId="45C87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54" w:type="dxa"/>
            <w:gridSpan w:val="2"/>
            <w:vAlign w:val="center"/>
          </w:tcPr>
          <w:p w14:paraId="4E463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评审因素及权重</w:t>
            </w:r>
          </w:p>
        </w:tc>
        <w:tc>
          <w:tcPr>
            <w:tcW w:w="603" w:type="dxa"/>
            <w:vAlign w:val="center"/>
          </w:tcPr>
          <w:p w14:paraId="77F78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5747" w:type="dxa"/>
            <w:vAlign w:val="center"/>
          </w:tcPr>
          <w:p w14:paraId="6F48A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评审依据</w:t>
            </w:r>
          </w:p>
        </w:tc>
        <w:tc>
          <w:tcPr>
            <w:tcW w:w="2225" w:type="dxa"/>
            <w:vAlign w:val="center"/>
          </w:tcPr>
          <w:p w14:paraId="523FF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说    明</w:t>
            </w:r>
          </w:p>
        </w:tc>
      </w:tr>
      <w:tr w14:paraId="2A2B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9" w:type="dxa"/>
            <w:vMerge w:val="restart"/>
            <w:vAlign w:val="center"/>
          </w:tcPr>
          <w:p w14:paraId="4AF9B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14:paraId="44208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资格</w:t>
            </w:r>
          </w:p>
          <w:p w14:paraId="68F44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审查</w:t>
            </w:r>
          </w:p>
        </w:tc>
        <w:tc>
          <w:tcPr>
            <w:tcW w:w="603" w:type="dxa"/>
            <w:vMerge w:val="restart"/>
            <w:vAlign w:val="center"/>
          </w:tcPr>
          <w:p w14:paraId="7DD0B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7" w:type="dxa"/>
            <w:vAlign w:val="center"/>
          </w:tcPr>
          <w:p w14:paraId="4A0ED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营业执照（复印件）</w:t>
            </w:r>
          </w:p>
        </w:tc>
        <w:tc>
          <w:tcPr>
            <w:tcW w:w="2225" w:type="dxa"/>
            <w:vMerge w:val="restart"/>
            <w:vAlign w:val="center"/>
          </w:tcPr>
          <w:p w14:paraId="377BF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所有资料必须加盖单位公章。文件不齐全或资格不符者不能进入评分环节。</w:t>
            </w:r>
          </w:p>
        </w:tc>
      </w:tr>
      <w:tr w14:paraId="49B9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489" w:type="dxa"/>
            <w:vMerge w:val="continue"/>
            <w:vAlign w:val="center"/>
          </w:tcPr>
          <w:p w14:paraId="42569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 w14:paraId="0F325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vAlign w:val="center"/>
          </w:tcPr>
          <w:p w14:paraId="19BB5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7" w:type="dxa"/>
            <w:vAlign w:val="center"/>
          </w:tcPr>
          <w:p w14:paraId="44260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法人证书</w:t>
            </w:r>
          </w:p>
        </w:tc>
        <w:tc>
          <w:tcPr>
            <w:tcW w:w="2225" w:type="dxa"/>
            <w:vMerge w:val="continue"/>
            <w:vAlign w:val="center"/>
          </w:tcPr>
          <w:p w14:paraId="0213B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6AD95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489" w:type="dxa"/>
            <w:vMerge w:val="continue"/>
            <w:vAlign w:val="center"/>
          </w:tcPr>
          <w:p w14:paraId="7062D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 w14:paraId="1B21D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vAlign w:val="center"/>
          </w:tcPr>
          <w:p w14:paraId="7C9DF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7" w:type="dxa"/>
            <w:vAlign w:val="center"/>
          </w:tcPr>
          <w:p w14:paraId="53641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）由代理人提交响应材料的，应提交法人授权委托书、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法人身份证复印件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及代理人身份证复印件</w:t>
            </w:r>
          </w:p>
        </w:tc>
        <w:tc>
          <w:tcPr>
            <w:tcW w:w="2225" w:type="dxa"/>
            <w:vMerge w:val="continue"/>
            <w:vAlign w:val="center"/>
          </w:tcPr>
          <w:p w14:paraId="42950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0978A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489" w:type="dxa"/>
            <w:vMerge w:val="continue"/>
            <w:vAlign w:val="center"/>
          </w:tcPr>
          <w:p w14:paraId="2EFF9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 w14:paraId="1EDC3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vAlign w:val="center"/>
          </w:tcPr>
          <w:p w14:paraId="02041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7" w:type="dxa"/>
            <w:vAlign w:val="center"/>
          </w:tcPr>
          <w:p w14:paraId="7268E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）无重大违法记录声明函、无不良信用记录声明函</w:t>
            </w:r>
          </w:p>
        </w:tc>
        <w:tc>
          <w:tcPr>
            <w:tcW w:w="2225" w:type="dxa"/>
            <w:vMerge w:val="continue"/>
            <w:vAlign w:val="center"/>
          </w:tcPr>
          <w:p w14:paraId="3CB51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754E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89" w:type="dxa"/>
            <w:vAlign w:val="center"/>
          </w:tcPr>
          <w:p w14:paraId="6E25B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4" w:type="dxa"/>
            <w:gridSpan w:val="2"/>
            <w:vAlign w:val="center"/>
          </w:tcPr>
          <w:p w14:paraId="38693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报价</w:t>
            </w:r>
          </w:p>
        </w:tc>
        <w:tc>
          <w:tcPr>
            <w:tcW w:w="603" w:type="dxa"/>
            <w:vAlign w:val="center"/>
          </w:tcPr>
          <w:p w14:paraId="36841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47" w:type="dxa"/>
            <w:vAlign w:val="center"/>
          </w:tcPr>
          <w:p w14:paraId="04A8E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有效最低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报价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询比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基准价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其价格分为满分。其他企业的价格分统一按照下列公式计算：报价得分=（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询比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基准价/报价）×1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25" w:type="dxa"/>
            <w:vAlign w:val="center"/>
          </w:tcPr>
          <w:p w14:paraId="5FE1D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有效最低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报价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计算方法：资格审查合格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且报价最低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的未超过预算价的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报价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为有效最低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报价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14:paraId="7D1B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489" w:type="dxa"/>
            <w:vMerge w:val="restart"/>
            <w:vAlign w:val="center"/>
          </w:tcPr>
          <w:p w14:paraId="6FD31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19" w:type="dxa"/>
            <w:vMerge w:val="restart"/>
            <w:vAlign w:val="center"/>
          </w:tcPr>
          <w:p w14:paraId="1C5B7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项目实施方案</w:t>
            </w:r>
          </w:p>
        </w:tc>
        <w:tc>
          <w:tcPr>
            <w:tcW w:w="335" w:type="dxa"/>
            <w:vAlign w:val="center"/>
          </w:tcPr>
          <w:p w14:paraId="7C658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体方案</w:t>
            </w:r>
          </w:p>
        </w:tc>
        <w:tc>
          <w:tcPr>
            <w:tcW w:w="603" w:type="dxa"/>
            <w:vMerge w:val="restart"/>
            <w:vAlign w:val="center"/>
          </w:tcPr>
          <w:p w14:paraId="13974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747" w:type="dxa"/>
            <w:vAlign w:val="center"/>
          </w:tcPr>
          <w:p w14:paraId="36580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提供蚌埠学院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年本科招生宣传片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、审核评估宣传片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拍摄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脚本及拍摄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方案。根据方案宣传创新性、可行性水平等进行评分。</w:t>
            </w:r>
          </w:p>
          <w:p w14:paraId="79B26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）脚本方案具备突出创意和独特视角，具备差异化竞争力，在同类型宣传中具有显著辨识度，得5分；脚本方案具有一定的创意和独特性，但创意形式较常见，得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脚本方案创意陈旧，套用模板化方案，表现形式与同类作品高度雷同，得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0分。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）脚本方案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情节设计紧密围绕核心宣传目标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逻辑清晰且节奏紧凑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，引发情感共鸣，传递信息有效，得5分；脚本方案主题明确但表达方式平淡，情感调动能力有限，得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3分；脚本方案情感表达生硬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、情节缺乏逻辑，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得0分。（3）脚本方案叙事结构新颖，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能够生动形象展现宣传内容，得5分；讲述方式和叙事结构传统缺乏亮点，得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分；叙事结构混乱，表现形式枯燥，得0分。（4）脚本方案能够采用前沿技术手段匹配内容，得5分；脚本方案技术应用符合内容基本需求，但表现方式较为常规，与内容结合不紧密，得3分；脚本方案技术应用落后于行业平均，得0分。</w:t>
            </w:r>
          </w:p>
        </w:tc>
        <w:tc>
          <w:tcPr>
            <w:tcW w:w="2225" w:type="dxa"/>
            <w:vMerge w:val="restart"/>
            <w:vAlign w:val="center"/>
          </w:tcPr>
          <w:p w14:paraId="3C7C0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方案及相关资料为准。</w:t>
            </w:r>
          </w:p>
        </w:tc>
      </w:tr>
      <w:tr w14:paraId="42A7A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489" w:type="dxa"/>
            <w:vMerge w:val="continue"/>
            <w:vAlign w:val="center"/>
          </w:tcPr>
          <w:p w14:paraId="13E06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vMerge w:val="continue"/>
            <w:vAlign w:val="center"/>
          </w:tcPr>
          <w:p w14:paraId="21D38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14:paraId="53079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量保障</w:t>
            </w:r>
          </w:p>
        </w:tc>
        <w:tc>
          <w:tcPr>
            <w:tcW w:w="603" w:type="dxa"/>
            <w:vMerge w:val="continue"/>
            <w:vAlign w:val="center"/>
          </w:tcPr>
          <w:p w14:paraId="659A9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47" w:type="dxa"/>
            <w:vAlign w:val="center"/>
          </w:tcPr>
          <w:p w14:paraId="4E688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需提交一份包含质量保障目标、质量控制计划及措施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，以及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与采购方沟通机制等要素的质量保障措施方案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并对其进行评审。</w:t>
            </w:r>
          </w:p>
          <w:p w14:paraId="44AB3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）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方案中应明确阐述质量保障目标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并依据项目具体状况制定相应的质量标准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此项可得5分；方案至少应涵盖质量保障目标和质量控制计划及措施两个核心方面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此项可得3分；若方案描述不够详尽或缺乏针对性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则此项只得1分；若未提供方案或内容杂乱无章、难以理解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则此项得0分。</w:t>
            </w:r>
          </w:p>
          <w:p w14:paraId="59783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）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对本项目视频制作的时间进度安排进行评分：若对项目实施周期有明确规划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并对关键时间节点进行了合理安排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此项可得5分；若对项目实施周期有基本的安排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计划方案内容较为详尽但总体上尚需改进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进度完成有待提升者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此项可得3分；若未对实施周期进行安排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计划完成进度缓慢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需进一步完善者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此项只得1分；未提供者得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分。</w:t>
            </w:r>
          </w:p>
        </w:tc>
        <w:tc>
          <w:tcPr>
            <w:tcW w:w="2225" w:type="dxa"/>
            <w:vMerge w:val="continue"/>
            <w:vAlign w:val="center"/>
          </w:tcPr>
          <w:p w14:paraId="140FF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59D30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vAlign w:val="center"/>
          </w:tcPr>
          <w:p w14:paraId="35EE5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0C9A7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历史</w:t>
            </w:r>
          </w:p>
          <w:p w14:paraId="13D23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业绩</w:t>
            </w:r>
          </w:p>
        </w:tc>
        <w:tc>
          <w:tcPr>
            <w:tcW w:w="603" w:type="dxa"/>
            <w:vAlign w:val="center"/>
          </w:tcPr>
          <w:p w14:paraId="026A8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747" w:type="dxa"/>
            <w:vAlign w:val="center"/>
          </w:tcPr>
          <w:p w14:paraId="5B07FB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供应商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须具备高校宣传片拍摄制作业绩经历，每提供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一个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该类型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视频拍摄制作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业绩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得5分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最高得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分。 </w:t>
            </w:r>
          </w:p>
          <w:p w14:paraId="4102A4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供应商制作的高校宣传片类、汇报片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获得国家级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、省级、地市级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行业主管部门颁发的奖项或荣誉的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扶持、推荐类作品除外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每提供一个得5分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最多得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国家级行业主管部门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中央宣传部、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文化和旅游部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、国家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广电总局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等。省级行业主管部门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省委宣传部、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省文化和旅游厅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、省广电局等。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市级行业主管部门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市委宣传部、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市文化旅游局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等。响应文件中提供获奖证书、批复、颁奖单位颁奖文件、网上公示截图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具有其中之一即可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等证明材料扫描件或影印件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未提供不得分。</w:t>
            </w:r>
          </w:p>
        </w:tc>
        <w:tc>
          <w:tcPr>
            <w:tcW w:w="2225" w:type="dxa"/>
            <w:vAlign w:val="center"/>
          </w:tcPr>
          <w:p w14:paraId="55FC0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业绩证明材料为合同复印件（须包含合同首页、实施内容标的物所在页及合同签字盖章页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无法体现项目内容、签订日期等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须另附证明材料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否则不得分）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，时间为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年1月1日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业绩时间以合同签订时间为准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以来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 w14:paraId="1A3F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489" w:type="dxa"/>
            <w:vAlign w:val="center"/>
          </w:tcPr>
          <w:p w14:paraId="1080B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4" w:type="dxa"/>
            <w:gridSpan w:val="2"/>
            <w:vAlign w:val="center"/>
          </w:tcPr>
          <w:p w14:paraId="58D01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拍摄</w:t>
            </w:r>
          </w:p>
          <w:p w14:paraId="028C3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设备</w:t>
            </w:r>
          </w:p>
        </w:tc>
        <w:tc>
          <w:tcPr>
            <w:tcW w:w="603" w:type="dxa"/>
            <w:vAlign w:val="center"/>
          </w:tcPr>
          <w:p w14:paraId="59382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747" w:type="dxa"/>
            <w:vAlign w:val="center"/>
          </w:tcPr>
          <w:p w14:paraId="4D73A0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专业级高清级别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4k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摄像机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。（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无人机设备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无人机影像传感器不小于1英寸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4k分辨率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专业级高清非线性影视编辑系统及专业级动画制作系统一套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并具备独立操作的机房；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拍摄辅助器材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：如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电影高色温灯光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斯坦尼康稳定器、摇臂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轨道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、航拍灯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225" w:type="dxa"/>
            <w:vAlign w:val="center"/>
          </w:tcPr>
          <w:p w14:paraId="7693A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设备需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提供购买发票或租赁合同复印件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机房须提供场地照片。 设备清单中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3项每满足一项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条件得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4项每满足一个得2分，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满分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共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分。</w:t>
            </w:r>
          </w:p>
        </w:tc>
      </w:tr>
      <w:tr w14:paraId="22C9E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89" w:type="dxa"/>
            <w:vAlign w:val="center"/>
          </w:tcPr>
          <w:p w14:paraId="114A5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gridSpan w:val="2"/>
            <w:vAlign w:val="center"/>
          </w:tcPr>
          <w:p w14:paraId="6D21E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团队人员配置</w:t>
            </w:r>
          </w:p>
        </w:tc>
        <w:tc>
          <w:tcPr>
            <w:tcW w:w="603" w:type="dxa"/>
            <w:vAlign w:val="center"/>
          </w:tcPr>
          <w:p w14:paraId="484EE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47" w:type="dxa"/>
            <w:vAlign w:val="center"/>
          </w:tcPr>
          <w:p w14:paraId="7C5ED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供应商拟为本项目配备的项目主创人员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包含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制片、导演、摄影、灯光人员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），须具备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相关专业的职称证书或相关专业毕业证书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每提供1个得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最高得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分。 </w:t>
            </w:r>
          </w:p>
        </w:tc>
        <w:tc>
          <w:tcPr>
            <w:tcW w:w="2225" w:type="dxa"/>
            <w:vAlign w:val="center"/>
          </w:tcPr>
          <w:p w14:paraId="2261F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文件中须同时提供下列证明材料:人员名单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格式自拟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及证书扫描件；以上人员的相关在职证明材料复印件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以及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截止时间前3个月内在该单位任意1个月社保缴纳证明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基本养老保险或基本医疗保险均可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未提供的得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分。</w:t>
            </w:r>
          </w:p>
        </w:tc>
      </w:tr>
      <w:tr w14:paraId="17CE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89" w:type="dxa"/>
            <w:vAlign w:val="center"/>
          </w:tcPr>
          <w:p w14:paraId="50FED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3CEAF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总分</w:t>
            </w:r>
          </w:p>
        </w:tc>
        <w:tc>
          <w:tcPr>
            <w:tcW w:w="603" w:type="dxa"/>
            <w:vAlign w:val="center"/>
          </w:tcPr>
          <w:p w14:paraId="70DDC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747" w:type="dxa"/>
            <w:vAlign w:val="center"/>
          </w:tcPr>
          <w:p w14:paraId="300F1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5" w:type="dxa"/>
            <w:vAlign w:val="center"/>
          </w:tcPr>
          <w:p w14:paraId="2F05C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7D0ED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0" w:firstLineChars="200"/>
        <w:jc w:val="both"/>
        <w:textAlignment w:val="top"/>
        <w:rPr>
          <w:rFonts w:hint="eastAsia" w:ascii="仿宋" w:hAnsi="仿宋" w:eastAsia="仿宋" w:cs="仿宋"/>
          <w:color w:val="000000"/>
          <w:kern w:val="0"/>
          <w:sz w:val="18"/>
          <w:szCs w:val="18"/>
        </w:rPr>
      </w:pPr>
    </w:p>
    <w:p w14:paraId="3E17D2BD">
      <w:pP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65B89902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/>
        <w:jc w:val="both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三、响应文件格式</w:t>
      </w:r>
    </w:p>
    <w:p w14:paraId="33EFE18D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（一）资格审查材料</w:t>
      </w:r>
    </w:p>
    <w:p w14:paraId="6A8479DB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1.营业执照（复印件）</w:t>
      </w:r>
    </w:p>
    <w:p w14:paraId="335088F4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/>
        <w:jc w:val="both"/>
        <w:rPr>
          <w:rFonts w:hint="default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2.法人证书</w:t>
      </w:r>
    </w:p>
    <w:p w14:paraId="11374B89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3.由代理人提交响应材料的，应提交代理人身份证复印件及法人委托书、法人身份证复印件（含参考格式）</w:t>
      </w:r>
    </w:p>
    <w:p w14:paraId="1ED7C8BD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/>
        <w:jc w:val="both"/>
        <w:rPr>
          <w:rFonts w:hint="default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4.无重大违法记录声明函、无不良信用记录声明函（含参考格式）</w:t>
      </w:r>
    </w:p>
    <w:p w14:paraId="04E26017"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both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199A3983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授权委托书</w:t>
      </w:r>
    </w:p>
    <w:p w14:paraId="0982A4DE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为我公司法定代表人授权委托代理人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参加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蚌埠学院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的采购活动。代理人在投标、开标、评标、合同谈判过程中所签署的一切文件和处理与之有关的一切事务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我均予以承认。</w:t>
      </w:r>
    </w:p>
    <w:p w14:paraId="2AD08311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特此委托。</w:t>
      </w:r>
    </w:p>
    <w:p w14:paraId="0727D529">
      <w:pPr>
        <w:spacing w:line="480" w:lineRule="auto"/>
        <w:ind w:firstLine="482" w:firstLineChars="200"/>
        <w:rPr>
          <w:rFonts w:ascii="宋体" w:hAnsi="宋体" w:eastAsia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3A99859C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23D06E83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51209413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A29E161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DDCB893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7B44EC59">
      <w:pP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7DBE9610">
      <w:pPr>
        <w:pStyle w:val="4"/>
        <w:spacing w:before="0" w:after="0"/>
        <w:outlineLvl w:val="9"/>
        <w:rPr>
          <w:rFonts w:ascii="宋体" w:hAnsi="宋体" w:cs="等线"/>
          <w:sz w:val="30"/>
          <w:szCs w:val="30"/>
        </w:rPr>
      </w:pPr>
      <w:r>
        <w:rPr>
          <w:rFonts w:hint="eastAsia" w:ascii="宋体" w:hAnsi="宋体" w:cs="等线"/>
          <w:sz w:val="30"/>
          <w:szCs w:val="30"/>
        </w:rPr>
        <w:t>无重大违法记录声明函、无不良信用记录声明函</w:t>
      </w:r>
    </w:p>
    <w:p w14:paraId="43578E81">
      <w:pPr>
        <w:spacing w:line="440" w:lineRule="exact"/>
        <w:rPr>
          <w:rFonts w:hint="eastAsia" w:ascii="宋体" w:hAnsi="宋体" w:cs="等线" w:eastAsiaTheme="minorEastAsia"/>
          <w:sz w:val="24"/>
          <w:lang w:val="en-US" w:eastAsia="zh-CN"/>
        </w:rPr>
      </w:pPr>
      <w:r>
        <w:rPr>
          <w:rFonts w:hint="eastAsia" w:ascii="宋体" w:hAnsi="宋体" w:cs="等线"/>
          <w:sz w:val="24"/>
        </w:rPr>
        <w:t>致</w:t>
      </w:r>
      <w:r>
        <w:rPr>
          <w:rFonts w:hint="eastAsia" w:ascii="宋体" w:hAnsi="宋体" w:cs="等线"/>
          <w:sz w:val="24"/>
          <w:lang w:eastAsia="zh-CN"/>
        </w:rPr>
        <w:t>蚌埠学院：</w:t>
      </w:r>
      <w:r>
        <w:rPr>
          <w:rFonts w:hint="eastAsia" w:ascii="宋体" w:hAnsi="宋体" w:cs="等线"/>
          <w:sz w:val="24"/>
          <w:lang w:val="en-US" w:eastAsia="zh-CN"/>
        </w:rPr>
        <w:t xml:space="preserve"> </w:t>
      </w:r>
    </w:p>
    <w:p w14:paraId="1AD6633D">
      <w:pPr>
        <w:spacing w:line="440" w:lineRule="exact"/>
        <w:ind w:firstLine="480" w:firstLineChars="200"/>
        <w:rPr>
          <w:rFonts w:hint="eastAsia"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我单位 ___________________________</w:t>
      </w:r>
      <w:r>
        <w:rPr>
          <w:rFonts w:hint="eastAsia" w:ascii="宋体" w:hAnsi="宋体" w:cs="等线"/>
          <w:sz w:val="24"/>
          <w:lang w:val="en-US" w:eastAsia="zh-CN"/>
        </w:rPr>
        <w:t xml:space="preserve"> </w:t>
      </w:r>
      <w:r>
        <w:rPr>
          <w:rFonts w:hint="eastAsia" w:ascii="宋体" w:hAnsi="宋体" w:cs="等线"/>
          <w:sz w:val="24"/>
        </w:rPr>
        <w:t>（公司全称）郑重声明如下：</w:t>
      </w:r>
    </w:p>
    <w:p w14:paraId="7DF79A88">
      <w:pPr>
        <w:spacing w:line="440" w:lineRule="exact"/>
        <w:ind w:firstLine="435"/>
        <w:rPr>
          <w:rFonts w:hint="eastAsia" w:ascii="宋体" w:hAnsi="宋体" w:cs="等线"/>
          <w:sz w:val="24"/>
        </w:rPr>
      </w:pPr>
      <w:r>
        <w:rPr>
          <w:rFonts w:hint="eastAsia" w:ascii="宋体" w:hAnsi="宋体" w:cs="等线"/>
          <w:sz w:val="24"/>
          <w:lang w:val="en-US" w:eastAsia="zh-CN"/>
        </w:rPr>
        <w:t>1.</w:t>
      </w:r>
      <w:r>
        <w:rPr>
          <w:rFonts w:hint="eastAsia" w:ascii="宋体" w:hAnsi="宋体" w:cs="等线"/>
          <w:sz w:val="24"/>
        </w:rPr>
        <w:t>截至本声明出具之日</w:t>
      </w:r>
      <w:r>
        <w:rPr>
          <w:rFonts w:hint="eastAsia" w:ascii="宋体" w:hAnsi="宋体" w:cs="等线"/>
          <w:sz w:val="24"/>
          <w:lang w:eastAsia="zh-CN"/>
        </w:rPr>
        <w:t>，</w:t>
      </w:r>
      <w:r>
        <w:rPr>
          <w:rFonts w:hint="eastAsia" w:ascii="宋体" w:hAnsi="宋体" w:cs="等线"/>
          <w:sz w:val="24"/>
        </w:rPr>
        <w:t>我单位在经营活动中严格遵守国家法律法规</w:t>
      </w:r>
      <w:r>
        <w:rPr>
          <w:rFonts w:hint="eastAsia" w:ascii="宋体" w:hAnsi="宋体" w:cs="等线"/>
          <w:sz w:val="24"/>
          <w:lang w:eastAsia="zh-CN"/>
        </w:rPr>
        <w:t>，</w:t>
      </w:r>
      <w:r>
        <w:rPr>
          <w:rFonts w:hint="eastAsia" w:ascii="宋体" w:hAnsi="宋体" w:cs="等线"/>
          <w:sz w:val="24"/>
        </w:rPr>
        <w:t>近____年（一般为3年）内不存在以下重大违法记录：</w:t>
      </w:r>
    </w:p>
    <w:p w14:paraId="4A91957A">
      <w:pPr>
        <w:spacing w:line="440" w:lineRule="exact"/>
        <w:ind w:firstLine="435"/>
        <w:rPr>
          <w:rFonts w:hint="eastAsia" w:ascii="宋体" w:hAnsi="宋体" w:cs="等线"/>
          <w:sz w:val="24"/>
        </w:rPr>
      </w:pPr>
      <w:r>
        <w:rPr>
          <w:rFonts w:hint="eastAsia" w:ascii="宋体" w:hAnsi="宋体" w:cs="等线"/>
          <w:sz w:val="24"/>
          <w:lang w:eastAsia="zh-CN"/>
        </w:rPr>
        <w:t>（</w:t>
      </w:r>
      <w:r>
        <w:rPr>
          <w:rFonts w:hint="eastAsia" w:ascii="宋体" w:hAnsi="宋体" w:cs="等线"/>
          <w:sz w:val="24"/>
          <w:lang w:val="en-US" w:eastAsia="zh-CN"/>
        </w:rPr>
        <w:t>1</w:t>
      </w:r>
      <w:r>
        <w:rPr>
          <w:rFonts w:hint="eastAsia" w:ascii="宋体" w:hAnsi="宋体" w:cs="等线"/>
          <w:sz w:val="24"/>
          <w:lang w:eastAsia="zh-CN"/>
        </w:rPr>
        <w:t>）</w:t>
      </w:r>
      <w:r>
        <w:rPr>
          <w:rFonts w:hint="eastAsia" w:ascii="宋体" w:hAnsi="宋体" w:cs="等线"/>
          <w:sz w:val="24"/>
        </w:rPr>
        <w:t>因违法经营受到刑事处罚；</w:t>
      </w:r>
    </w:p>
    <w:p w14:paraId="7FA03F0A">
      <w:pPr>
        <w:spacing w:line="440" w:lineRule="exact"/>
        <w:ind w:firstLine="435"/>
        <w:rPr>
          <w:rFonts w:hint="eastAsia" w:ascii="宋体" w:hAnsi="宋体" w:cs="等线"/>
          <w:sz w:val="24"/>
        </w:rPr>
      </w:pPr>
      <w:r>
        <w:rPr>
          <w:rFonts w:hint="eastAsia" w:ascii="宋体" w:hAnsi="宋体" w:cs="等线"/>
          <w:sz w:val="24"/>
          <w:lang w:eastAsia="zh-CN"/>
        </w:rPr>
        <w:t>（</w:t>
      </w:r>
      <w:r>
        <w:rPr>
          <w:rFonts w:hint="eastAsia" w:ascii="宋体" w:hAnsi="宋体" w:cs="等线"/>
          <w:sz w:val="24"/>
          <w:lang w:val="en-US" w:eastAsia="zh-CN"/>
        </w:rPr>
        <w:t>2</w:t>
      </w:r>
      <w:r>
        <w:rPr>
          <w:rFonts w:hint="eastAsia" w:ascii="宋体" w:hAnsi="宋体" w:cs="等线"/>
          <w:sz w:val="24"/>
          <w:lang w:eastAsia="zh-CN"/>
        </w:rPr>
        <w:t>）</w:t>
      </w:r>
      <w:r>
        <w:rPr>
          <w:rFonts w:hint="eastAsia" w:ascii="宋体" w:hAnsi="宋体" w:cs="等线"/>
          <w:sz w:val="24"/>
        </w:rPr>
        <w:t>被责令停产停业、吊销许可证或执照；</w:t>
      </w:r>
    </w:p>
    <w:p w14:paraId="177E896D">
      <w:pPr>
        <w:spacing w:line="440" w:lineRule="exact"/>
        <w:ind w:firstLine="435"/>
        <w:rPr>
          <w:rFonts w:hint="eastAsia" w:ascii="宋体" w:hAnsi="宋体" w:cs="等线"/>
          <w:sz w:val="24"/>
        </w:rPr>
      </w:pPr>
      <w:r>
        <w:rPr>
          <w:rFonts w:hint="eastAsia" w:ascii="宋体" w:hAnsi="宋体" w:cs="等线"/>
          <w:sz w:val="24"/>
          <w:lang w:eastAsia="zh-CN"/>
        </w:rPr>
        <w:t>（</w:t>
      </w:r>
      <w:r>
        <w:rPr>
          <w:rFonts w:hint="eastAsia" w:ascii="宋体" w:hAnsi="宋体" w:cs="等线"/>
          <w:sz w:val="24"/>
          <w:lang w:val="en-US" w:eastAsia="zh-CN"/>
        </w:rPr>
        <w:t>3</w:t>
      </w:r>
      <w:r>
        <w:rPr>
          <w:rFonts w:hint="eastAsia" w:ascii="宋体" w:hAnsi="宋体" w:cs="等线"/>
          <w:sz w:val="24"/>
          <w:lang w:eastAsia="zh-CN"/>
        </w:rPr>
        <w:t>）</w:t>
      </w:r>
      <w:r>
        <w:rPr>
          <w:rFonts w:hint="eastAsia" w:ascii="宋体" w:hAnsi="宋体" w:cs="等线"/>
          <w:sz w:val="24"/>
        </w:rPr>
        <w:t>被处以较大数额罚款；</w:t>
      </w:r>
    </w:p>
    <w:p w14:paraId="42020D06">
      <w:pPr>
        <w:spacing w:line="440" w:lineRule="exact"/>
        <w:ind w:firstLine="435"/>
        <w:rPr>
          <w:rFonts w:hint="eastAsia" w:ascii="宋体" w:hAnsi="宋体" w:cs="等线"/>
          <w:sz w:val="24"/>
        </w:rPr>
      </w:pPr>
      <w:r>
        <w:rPr>
          <w:rFonts w:hint="eastAsia" w:ascii="宋体" w:hAnsi="宋体" w:cs="等线"/>
          <w:sz w:val="24"/>
          <w:lang w:eastAsia="zh-CN"/>
        </w:rPr>
        <w:t>（</w:t>
      </w:r>
      <w:r>
        <w:rPr>
          <w:rFonts w:hint="eastAsia" w:ascii="宋体" w:hAnsi="宋体" w:cs="等线"/>
          <w:sz w:val="24"/>
          <w:lang w:val="en-US" w:eastAsia="zh-CN"/>
        </w:rPr>
        <w:t>4</w:t>
      </w:r>
      <w:r>
        <w:rPr>
          <w:rFonts w:hint="eastAsia" w:ascii="宋体" w:hAnsi="宋体" w:cs="等线"/>
          <w:sz w:val="24"/>
          <w:lang w:eastAsia="zh-CN"/>
        </w:rPr>
        <w:t>）</w:t>
      </w:r>
      <w:r>
        <w:rPr>
          <w:rFonts w:hint="eastAsia" w:ascii="宋体" w:hAnsi="宋体" w:cs="等线"/>
          <w:sz w:val="24"/>
        </w:rPr>
        <w:t>其他重大违法违规行为。</w:t>
      </w:r>
    </w:p>
    <w:p w14:paraId="7F44D50D">
      <w:pPr>
        <w:spacing w:line="440" w:lineRule="exact"/>
        <w:ind w:firstLine="435"/>
        <w:rPr>
          <w:rFonts w:hint="eastAsia" w:ascii="宋体" w:hAnsi="宋体" w:cs="等线"/>
          <w:sz w:val="24"/>
        </w:rPr>
      </w:pPr>
      <w:r>
        <w:rPr>
          <w:rFonts w:hint="eastAsia" w:ascii="宋体" w:hAnsi="宋体" w:cs="等线"/>
          <w:sz w:val="24"/>
          <w:lang w:val="en-US" w:eastAsia="zh-CN"/>
        </w:rPr>
        <w:t>2.</w:t>
      </w:r>
      <w:r>
        <w:rPr>
          <w:rFonts w:hint="eastAsia" w:ascii="宋体" w:hAnsi="宋体" w:cs="等线"/>
          <w:sz w:val="24"/>
        </w:rPr>
        <w:t>截至本声明出具之日</w:t>
      </w:r>
      <w:r>
        <w:rPr>
          <w:rFonts w:hint="eastAsia" w:ascii="宋体" w:hAnsi="宋体" w:cs="等线"/>
          <w:sz w:val="24"/>
          <w:lang w:eastAsia="zh-CN"/>
        </w:rPr>
        <w:t>，</w:t>
      </w:r>
      <w:r>
        <w:rPr>
          <w:rFonts w:hint="eastAsia" w:ascii="宋体" w:hAnsi="宋体" w:cs="等线"/>
          <w:sz w:val="24"/>
        </w:rPr>
        <w:t>本单位郑重声明</w:t>
      </w:r>
      <w:r>
        <w:rPr>
          <w:rFonts w:hint="eastAsia" w:ascii="宋体" w:hAnsi="宋体" w:cs="等线"/>
          <w:sz w:val="24"/>
          <w:lang w:eastAsia="zh-CN"/>
        </w:rPr>
        <w:t>，</w:t>
      </w:r>
      <w:r>
        <w:rPr>
          <w:rFonts w:hint="eastAsia" w:ascii="宋体" w:hAnsi="宋体" w:cs="等线"/>
          <w:sz w:val="24"/>
        </w:rPr>
        <w:t>我单位无以下不良信用记录情形：</w:t>
      </w:r>
    </w:p>
    <w:p w14:paraId="53462EDE">
      <w:pPr>
        <w:spacing w:line="440" w:lineRule="exact"/>
        <w:ind w:firstLine="435"/>
        <w:rPr>
          <w:rFonts w:hint="eastAsia"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（</w:t>
      </w:r>
      <w:r>
        <w:rPr>
          <w:rFonts w:ascii="宋体" w:hAnsi="宋体" w:cs="等线"/>
          <w:sz w:val="24"/>
        </w:rPr>
        <w:t>1</w:t>
      </w:r>
      <w:r>
        <w:rPr>
          <w:rFonts w:hint="eastAsia" w:ascii="宋体" w:hAnsi="宋体" w:cs="等线"/>
          <w:sz w:val="24"/>
        </w:rPr>
        <w:t>）被工商行政管理部门列入企业经营异常名录；</w:t>
      </w:r>
    </w:p>
    <w:p w14:paraId="7D023018">
      <w:pPr>
        <w:spacing w:line="440" w:lineRule="exact"/>
        <w:ind w:firstLine="435"/>
        <w:rPr>
          <w:rFonts w:hint="eastAsia"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（</w:t>
      </w:r>
      <w:r>
        <w:rPr>
          <w:rFonts w:ascii="宋体" w:hAnsi="宋体" w:cs="等线"/>
          <w:sz w:val="24"/>
        </w:rPr>
        <w:t>2</w:t>
      </w:r>
      <w:r>
        <w:rPr>
          <w:rFonts w:hint="eastAsia" w:ascii="宋体" w:hAnsi="宋体" w:cs="等线"/>
          <w:sz w:val="24"/>
        </w:rPr>
        <w:t>）被税务部门列入重大税收违法案件当事人名单。</w:t>
      </w:r>
    </w:p>
    <w:p w14:paraId="0998D5DB">
      <w:pPr>
        <w:spacing w:line="440" w:lineRule="exact"/>
        <w:ind w:firstLine="435"/>
        <w:rPr>
          <w:rFonts w:hint="eastAsia"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本单位对上述声明的真实性负责。如有虚假</w:t>
      </w:r>
      <w:r>
        <w:rPr>
          <w:rFonts w:hint="eastAsia" w:ascii="宋体" w:hAnsi="宋体" w:cs="等线"/>
          <w:sz w:val="24"/>
          <w:lang w:eastAsia="zh-CN"/>
        </w:rPr>
        <w:t>，</w:t>
      </w:r>
      <w:r>
        <w:rPr>
          <w:rFonts w:hint="eastAsia" w:ascii="宋体" w:hAnsi="宋体" w:cs="等线"/>
          <w:sz w:val="24"/>
        </w:rPr>
        <w:t>将依法承担相应责任。</w:t>
      </w:r>
    </w:p>
    <w:p w14:paraId="4DAA8ABE">
      <w:pPr>
        <w:spacing w:line="440" w:lineRule="exact"/>
        <w:ind w:firstLine="435"/>
        <w:rPr>
          <w:rFonts w:hint="eastAsia" w:ascii="宋体" w:hAnsi="宋体" w:cs="等线"/>
          <w:sz w:val="24"/>
        </w:rPr>
      </w:pPr>
    </w:p>
    <w:p w14:paraId="07251BE1">
      <w:pPr>
        <w:spacing w:line="440" w:lineRule="exact"/>
        <w:ind w:firstLine="435"/>
        <w:rPr>
          <w:rFonts w:hint="eastAsia" w:ascii="宋体" w:hAnsi="宋体" w:cs="等线"/>
          <w:sz w:val="24"/>
        </w:rPr>
      </w:pPr>
    </w:p>
    <w:p w14:paraId="6D786B85">
      <w:pPr>
        <w:spacing w:line="440" w:lineRule="exact"/>
        <w:ind w:firstLine="4800" w:firstLineChars="2000"/>
        <w:rPr>
          <w:rFonts w:hint="eastAsia" w:ascii="宋体" w:hAnsi="宋体" w:cs="等线"/>
          <w:sz w:val="24"/>
        </w:rPr>
      </w:pPr>
    </w:p>
    <w:p w14:paraId="6EDBFE44">
      <w:pPr>
        <w:spacing w:line="440" w:lineRule="exact"/>
        <w:ind w:firstLine="4800" w:firstLineChars="2000"/>
        <w:rPr>
          <w:rFonts w:hint="eastAsia" w:ascii="宋体" w:hAnsi="宋体" w:cs="等线"/>
          <w:sz w:val="24"/>
        </w:rPr>
      </w:pPr>
    </w:p>
    <w:p w14:paraId="4879B61E">
      <w:pPr>
        <w:spacing w:line="440" w:lineRule="exact"/>
        <w:ind w:firstLine="4800" w:firstLineChars="2000"/>
        <w:rPr>
          <w:rFonts w:hint="eastAsia" w:ascii="宋体" w:hAnsi="宋体" w:cs="等线"/>
          <w:sz w:val="24"/>
          <w:szCs w:val="20"/>
        </w:rPr>
      </w:pPr>
      <w:r>
        <w:rPr>
          <w:rFonts w:hint="eastAsia" w:ascii="宋体" w:hAnsi="宋体" w:cs="等线"/>
          <w:sz w:val="24"/>
        </w:rPr>
        <w:t>供应商（盖章）：</w:t>
      </w:r>
      <w:r>
        <w:rPr>
          <w:rFonts w:hint="eastAsia" w:ascii="宋体" w:hAnsi="宋体" w:cs="等线"/>
          <w:sz w:val="24"/>
          <w:u w:val="single"/>
        </w:rPr>
        <w:t xml:space="preserve">             </w:t>
      </w:r>
    </w:p>
    <w:p w14:paraId="17C86E4D">
      <w:pPr>
        <w:spacing w:line="440" w:lineRule="exact"/>
        <w:ind w:firstLine="4800" w:firstLineChars="2000"/>
        <w:rPr>
          <w:rFonts w:hint="eastAsia" w:ascii="宋体" w:hAnsi="宋体" w:cs="等线"/>
          <w:sz w:val="24"/>
          <w:u w:val="single"/>
        </w:rPr>
      </w:pPr>
      <w:r>
        <w:rPr>
          <w:rFonts w:hint="eastAsia" w:ascii="宋体" w:hAnsi="宋体" w:cs="等线"/>
          <w:sz w:val="24"/>
        </w:rPr>
        <w:t>日          期：</w:t>
      </w:r>
      <w:r>
        <w:rPr>
          <w:rFonts w:hint="eastAsia" w:ascii="宋体" w:hAnsi="宋体" w:cs="等线"/>
          <w:sz w:val="24"/>
          <w:u w:val="single"/>
        </w:rPr>
        <w:t xml:space="preserve">             </w:t>
      </w:r>
    </w:p>
    <w:p w14:paraId="655B9397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cs="等线"/>
          <w:sz w:val="24"/>
          <w:u w:val="single"/>
        </w:rPr>
        <w:br w:type="page"/>
      </w:r>
    </w:p>
    <w:p w14:paraId="204E7FD3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（二）报价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（含参考格式）</w:t>
      </w:r>
    </w:p>
    <w:p w14:paraId="12CB7C9C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报价函</w:t>
      </w:r>
    </w:p>
    <w:p w14:paraId="1546D7AD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致蚌埠学院：</w:t>
      </w:r>
    </w:p>
    <w:p w14:paraId="553112F2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全权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6A689AC1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2、我方愿意按照采购文件规定的各项要求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，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向采购人提供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采购项目的货物与服务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，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总投标价为人民币(大写)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元。</w:t>
      </w:r>
    </w:p>
    <w:p w14:paraId="5C434B48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3、—旦我方成为合同签字人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，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我方将严格履行合同规定的责任和义务。</w:t>
      </w:r>
    </w:p>
    <w:p w14:paraId="77C04A88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4、我方愿意提供可能另外要求的、与采购投标有关的文件资料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，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并保证我方已提供和将要提供的文件是真实的、准确的。</w:t>
      </w:r>
    </w:p>
    <w:p w14:paraId="41F2E329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BD5089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6E43347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(公章)</w:t>
      </w:r>
    </w:p>
    <w:p w14:paraId="7BCC94D1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)</w:t>
      </w:r>
    </w:p>
    <w:p w14:paraId="3B82121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5C1D7B08">
      <w:pPr>
        <w:spacing w:line="480" w:lineRule="auto"/>
        <w:ind w:left="1620" w:leftChars="200" w:hanging="1200" w:hangingChars="5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56BAE085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电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   </w:t>
      </w:r>
    </w:p>
    <w:p w14:paraId="35EC5084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050D814">
      <w:pPr>
        <w:widowControl/>
        <w:jc w:val="left"/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br w:type="page"/>
      </w:r>
    </w:p>
    <w:p w14:paraId="30A3D77B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报价清单（盖章）</w:t>
      </w:r>
    </w:p>
    <w:p w14:paraId="78E0F1AA">
      <w:pPr>
        <w:jc w:val="center"/>
        <w:rPr>
          <w:rFonts w:ascii="宋体" w:hAnsi="宋体" w:eastAsia="宋体"/>
          <w:b/>
          <w:sz w:val="36"/>
        </w:rPr>
      </w:pPr>
    </w:p>
    <w:tbl>
      <w:tblPr>
        <w:tblStyle w:val="6"/>
        <w:tblW w:w="13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954"/>
        <w:gridCol w:w="1101"/>
        <w:gridCol w:w="3802"/>
        <w:gridCol w:w="1418"/>
        <w:gridCol w:w="1613"/>
      </w:tblGrid>
      <w:tr w14:paraId="1533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11" w:type="dxa"/>
            <w:vAlign w:val="center"/>
          </w:tcPr>
          <w:p w14:paraId="1B708388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 w14:paraId="55A7518E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 w14:paraId="7C810681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数量</w:t>
            </w:r>
          </w:p>
          <w:p w14:paraId="545AEC83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 w14:paraId="60A6CD44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 w14:paraId="0B9BE894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 w14:paraId="2EDF0634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总价</w:t>
            </w:r>
          </w:p>
        </w:tc>
      </w:tr>
      <w:tr w14:paraId="068A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6226B2DE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 w14:paraId="5A8476F3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0BF951A1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3F453E8A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</w:p>
        </w:tc>
        <w:tc>
          <w:tcPr>
            <w:tcW w:w="1418" w:type="dxa"/>
          </w:tcPr>
          <w:p w14:paraId="2175C6F3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27984A6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6403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543797C4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 w14:paraId="223980B6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41CE85DD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598B1D15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 w14:paraId="1EA75B5B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0B200D7C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21CB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78FAB247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7BFF6B36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3781B01F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0A2A2E66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8" w:type="dxa"/>
          </w:tcPr>
          <w:p w14:paraId="3186D9BE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3C99CAF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5EE2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186" w:type="dxa"/>
            <w:gridSpan w:val="5"/>
            <w:vAlign w:val="center"/>
          </w:tcPr>
          <w:p w14:paraId="2A190004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 w14:paraId="129EE4CF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 w14:paraId="3D3542F1">
      <w:pPr>
        <w:jc w:val="center"/>
        <w:rPr>
          <w:rFonts w:ascii="宋体" w:hAnsi="宋体" w:eastAsia="宋体"/>
          <w:b/>
          <w:sz w:val="36"/>
        </w:rPr>
      </w:pPr>
    </w:p>
    <w:p w14:paraId="63EBAA97">
      <w:pPr>
        <w:rPr>
          <w:rFonts w:ascii="宋体" w:hAnsi="宋体" w:eastAsia="宋体"/>
          <w:b/>
          <w:sz w:val="36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b/>
          <w:sz w:val="36"/>
        </w:rPr>
        <w:br w:type="page"/>
      </w:r>
    </w:p>
    <w:p w14:paraId="1FD2EBE8"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项目实施方案</w:t>
      </w:r>
    </w:p>
    <w:p w14:paraId="1BE4DB80"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历史业绩</w:t>
      </w:r>
    </w:p>
    <w:p w14:paraId="30017B61"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拍摄设备</w:t>
      </w:r>
    </w:p>
    <w:p w14:paraId="3F900EB1"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团队人员配置</w:t>
      </w:r>
    </w:p>
    <w:p w14:paraId="0CA93580"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服务承诺书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（含参考格式）</w:t>
      </w:r>
    </w:p>
    <w:p w14:paraId="0EA83A42">
      <w:pPr>
        <w:rPr>
          <w:rFonts w:ascii="宋体" w:hAnsi="宋体" w:eastAsia="宋体"/>
          <w:b/>
          <w:sz w:val="36"/>
        </w:rPr>
      </w:pPr>
    </w:p>
    <w:p w14:paraId="114ED24C">
      <w:pPr>
        <w:widowControl/>
        <w:jc w:val="left"/>
        <w:rPr>
          <w:rFonts w:ascii="宋体" w:hAnsi="宋体" w:eastAsia="宋体"/>
          <w:b/>
          <w:sz w:val="36"/>
        </w:rPr>
      </w:pPr>
    </w:p>
    <w:p w14:paraId="2FEA1DF0">
      <w:pP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71B3E2C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服务承诺书</w:t>
      </w:r>
    </w:p>
    <w:p w14:paraId="0D9831BC">
      <w:pPr>
        <w:spacing w:line="480" w:lineRule="auto"/>
        <w:ind w:firstLine="480" w:firstLineChars="200"/>
        <w:rPr>
          <w:rFonts w:hint="default" w:ascii="宋体" w:hAnsi="宋体" w:eastAsia="宋体"/>
          <w:color w:val="171A1D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  <w:t xml:space="preserve">        </w:t>
      </w:r>
    </w:p>
    <w:p w14:paraId="64A3FD79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对本询比文件的相关要求完全响应。若有幸中标将严格按照以上承诺进行服务。</w:t>
      </w:r>
    </w:p>
    <w:p w14:paraId="69DFFCB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5D23D5EE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特此声明</w:t>
      </w:r>
    </w:p>
    <w:p w14:paraId="6AB7BB7F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1B8ED885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E463749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649E3A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26A7372A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法定代表人（或责任人）：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5D6E3A29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FD465AB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764B2CDD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4759812B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0BAB2AF5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682F992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9AD12C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FB74E97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009AAE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572B1A"/>
    <w:multiLevelType w:val="singleLevel"/>
    <w:tmpl w:val="99572B1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841DA53"/>
    <w:multiLevelType w:val="singleLevel"/>
    <w:tmpl w:val="F841DA53"/>
    <w:lvl w:ilvl="0" w:tentative="0">
      <w:start w:val="3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>
    <w:nsid w:val="666CC7F1"/>
    <w:multiLevelType w:val="singleLevel"/>
    <w:tmpl w:val="666CC7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B3ED1"/>
    <w:rsid w:val="079218FE"/>
    <w:rsid w:val="0D6654DB"/>
    <w:rsid w:val="0D712426"/>
    <w:rsid w:val="162F731B"/>
    <w:rsid w:val="1686445B"/>
    <w:rsid w:val="19671717"/>
    <w:rsid w:val="206C46C2"/>
    <w:rsid w:val="22152FAD"/>
    <w:rsid w:val="29723FBC"/>
    <w:rsid w:val="2A666825"/>
    <w:rsid w:val="2DAD60CC"/>
    <w:rsid w:val="314A09A2"/>
    <w:rsid w:val="38907B06"/>
    <w:rsid w:val="38EB3A32"/>
    <w:rsid w:val="39795861"/>
    <w:rsid w:val="3B463DE3"/>
    <w:rsid w:val="3D9C58CC"/>
    <w:rsid w:val="439D37F0"/>
    <w:rsid w:val="43F73607"/>
    <w:rsid w:val="48505DAA"/>
    <w:rsid w:val="4B702A09"/>
    <w:rsid w:val="4B8645ED"/>
    <w:rsid w:val="4D2D3D22"/>
    <w:rsid w:val="4E93713A"/>
    <w:rsid w:val="513A1AEF"/>
    <w:rsid w:val="54815C87"/>
    <w:rsid w:val="56A32371"/>
    <w:rsid w:val="596C0CB3"/>
    <w:rsid w:val="5D003BC4"/>
    <w:rsid w:val="5F2457B7"/>
    <w:rsid w:val="5F876D52"/>
    <w:rsid w:val="601C5AAA"/>
    <w:rsid w:val="61905473"/>
    <w:rsid w:val="653A7B9D"/>
    <w:rsid w:val="665235DF"/>
    <w:rsid w:val="67A31690"/>
    <w:rsid w:val="69437C0A"/>
    <w:rsid w:val="694D5036"/>
    <w:rsid w:val="6D7E75E8"/>
    <w:rsid w:val="6DAC4B73"/>
    <w:rsid w:val="720F447A"/>
    <w:rsid w:val="73A55CA2"/>
    <w:rsid w:val="75587EE6"/>
    <w:rsid w:val="76C025DC"/>
    <w:rsid w:val="76D83357"/>
    <w:rsid w:val="7B0530B7"/>
    <w:rsid w:val="7DE415FD"/>
    <w:rsid w:val="7ECF52A8"/>
    <w:rsid w:val="7EF3140C"/>
    <w:rsid w:val="7F91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3795</Words>
  <Characters>3967</Characters>
  <Lines>0</Lines>
  <Paragraphs>0</Paragraphs>
  <TotalTime>1</TotalTime>
  <ScaleCrop>false</ScaleCrop>
  <LinksUpToDate>false</LinksUpToDate>
  <CharactersWithSpaces>4360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2025-04-29T02:11:00Z</dcterms:created>
  <dc:creator>Administrator</dc:creator>
  <cp:lastModifiedBy>喵哩</cp:lastModifiedBy>
  <cp:lastPrinted>2025-04-30T08:39:00Z</cp:lastPrinted>
  <dcterms:modified xsi:type="dcterms:W3CDTF">2025-05-06T08:42:20Z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eyJoZGlkIjoiZTMwODk1NDg4ODhmNzg4ZTBmMWU1Y2IwZTExMmJlZGEiLCJ1c2VySWQiOiIyNzE5ODUyNzEifQ==</vt:lpwstr>
  </property>
  <property fmtid="{D5CDD505-2E9C-101B-9397-08002B2CF9AE}" pid="4" name="ICV">
    <vt:lpwstr>8709F5B9D8034FE88945FBB20FEFA885_12</vt:lpwstr>
  </property>
</Properties>
</file>